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0E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关于2026年5月接收普通高中学生转入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我校</w:t>
      </w:r>
      <w:r>
        <w:rPr>
          <w:rFonts w:hint="eastAsia"/>
          <w:sz w:val="32"/>
          <w:szCs w:val="32"/>
        </w:rPr>
        <w:t>的通知</w:t>
      </w:r>
    </w:p>
    <w:p w14:paraId="4D0FB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各普通高中学校、各位学生及家长：</w:t>
      </w:r>
    </w:p>
    <w:p w14:paraId="2032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根据威海市教育局《威海市普通高中和中等职业学校学生互转工作实施细则（试行）》（威教基字〔2026〕1号）文件精神及上级教育主管部门工作要求，结合我校专业设置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sz w:val="28"/>
          <w:szCs w:val="28"/>
        </w:rPr>
        <w:t>学位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空余</w:t>
      </w:r>
      <w:r>
        <w:rPr>
          <w:rFonts w:hint="eastAsia" w:ascii="仿宋" w:hAnsi="仿宋" w:eastAsia="仿宋" w:cs="仿宋"/>
          <w:sz w:val="28"/>
          <w:szCs w:val="28"/>
        </w:rPr>
        <w:t>实际情况，现就2026年5月接收普通高中学生转入我校就读的相关事宜通知如下：</w:t>
      </w:r>
    </w:p>
    <w:p w14:paraId="5E8E8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 转学对象与条件</w:t>
      </w:r>
    </w:p>
    <w:p w14:paraId="368F3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对象：</w:t>
      </w:r>
    </w:p>
    <w:p w14:paraId="123F3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威海市范围内全日制普通高中学校在籍的2025级高一年级学生。</w:t>
      </w:r>
    </w:p>
    <w:p w14:paraId="77E9E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条件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：</w:t>
      </w:r>
    </w:p>
    <w:p w14:paraId="438E9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学生需自愿申请且家长同意。</w:t>
      </w:r>
    </w:p>
    <w:p w14:paraId="78F77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学生不存在休学期间等不适宜转学的情况。</w:t>
      </w:r>
    </w:p>
    <w:p w14:paraId="73B1F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学生可选择转入的专业须有空余学位。</w:t>
      </w:r>
    </w:p>
    <w:p w14:paraId="67A2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 空余学位及专业信息</w:t>
      </w:r>
    </w:p>
    <w:p w14:paraId="43B40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根据我校现有学位情况，本次拟接收转入学生的专业及空余学位数如下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tbl>
      <w:tblPr>
        <w:tblStyle w:val="2"/>
        <w:tblW w:w="65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1755"/>
        <w:gridCol w:w="1839"/>
      </w:tblGrid>
      <w:tr w14:paraId="41CB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6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42F6E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FF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8"/>
                <w:szCs w:val="28"/>
              </w:rPr>
              <w:t>招生专业名称</w:t>
            </w:r>
          </w:p>
        </w:tc>
        <w:tc>
          <w:tcPr>
            <w:tcW w:w="175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4874CB" w:themeFill="accent1"/>
            <w:vAlign w:val="center"/>
          </w:tcPr>
          <w:p w14:paraId="058A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center"/>
              <w:rPr>
                <w:rFonts w:hint="default" w:ascii="仿宋" w:hAnsi="仿宋" w:eastAsia="仿宋" w:cs="仿宋"/>
                <w:b/>
                <w:i w:val="0"/>
                <w:color w:val="FFFFFF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8"/>
                <w:szCs w:val="28"/>
                <w:lang w:val="en-US" w:eastAsia="zh-CN"/>
              </w:rPr>
              <w:t>年级</w:t>
            </w:r>
          </w:p>
        </w:tc>
        <w:tc>
          <w:tcPr>
            <w:tcW w:w="183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4874CB" w:themeFill="accent1"/>
            <w:vAlign w:val="center"/>
          </w:tcPr>
          <w:p w14:paraId="2BD56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FFFFFF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FFFFFF"/>
                <w:sz w:val="28"/>
                <w:szCs w:val="28"/>
                <w:lang w:val="en-US" w:eastAsia="zh-CN"/>
              </w:rPr>
              <w:t>学位数</w:t>
            </w:r>
          </w:p>
        </w:tc>
      </w:tr>
      <w:tr w14:paraId="63A5F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966" w:type="dxa"/>
            <w:tcBorders>
              <w:top w:val="single" w:color="4874CB" w:themeColor="accent1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7E10D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1755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751F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839" w:type="dxa"/>
            <w:tcBorders>
              <w:top w:val="single" w:color="4874CB" w:themeColor="accent1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CC6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7204F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6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6993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20AC6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8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0838C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8A6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6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13FB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1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C1B8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8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7281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DBE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6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vAlign w:val="center"/>
          </w:tcPr>
          <w:p w14:paraId="379F8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1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50AD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8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B5C7EA" w:themeColor="accent1" w:themeTint="66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1A7A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2BF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66" w:type="dxa"/>
            <w:tcBorders>
              <w:top w:val="single" w:color="B5C7EA" w:themeColor="accent1" w:themeTint="66" w:sz="6" w:space="0"/>
              <w:left w:val="single" w:color="4874CB" w:themeColor="accent1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63303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1755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B5C7EA" w:themeColor="accent1" w:themeTint="66" w:sz="6" w:space="0"/>
            </w:tcBorders>
            <w:shd w:val="clear" w:color="auto" w:fill="FFFFFF"/>
            <w:noWrap/>
            <w:vAlign w:val="center"/>
          </w:tcPr>
          <w:p w14:paraId="07756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2025级</w:t>
            </w:r>
          </w:p>
        </w:tc>
        <w:tc>
          <w:tcPr>
            <w:tcW w:w="1839" w:type="dxa"/>
            <w:tcBorders>
              <w:top w:val="single" w:color="B5C7EA" w:themeColor="accent1" w:themeTint="66" w:sz="6" w:space="0"/>
              <w:left w:val="single" w:color="B5C7EA" w:themeColor="accent1" w:themeTint="66" w:sz="6" w:space="0"/>
              <w:bottom w:val="single" w:color="4874CB" w:themeColor="accent1" w:sz="6" w:space="0"/>
              <w:right w:val="single" w:color="4874CB" w:themeColor="accent1" w:sz="6" w:space="0"/>
            </w:tcBorders>
            <w:shd w:val="clear" w:color="auto" w:fill="FFFFFF"/>
            <w:noWrap/>
            <w:vAlign w:val="center"/>
          </w:tcPr>
          <w:p w14:paraId="6558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</w:tbl>
    <w:p w14:paraId="5E90CE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注：计算机应用等部分专业本次暂不接收转入。</w:t>
      </w:r>
    </w:p>
    <w:p w14:paraId="28944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 报名时间与流程</w:t>
      </w:r>
    </w:p>
    <w:p w14:paraId="0EDF8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一）报名时间：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2026年5月15日至5月30日。请有意向的学生及家长务必在此期限内完成报名。</w:t>
      </w:r>
    </w:p>
    <w:p w14:paraId="7E6D4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二）报名流程：</w:t>
      </w:r>
    </w:p>
    <w:p w14:paraId="60B3AB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个人申请：符合条件的学生及家长自愿向原就读普通高中学校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提交</w:t>
      </w:r>
      <w:r>
        <w:rPr>
          <w:rFonts w:hint="eastAsia" w:ascii="仿宋" w:hAnsi="仿宋" w:eastAsia="仿宋" w:cs="仿宋"/>
          <w:sz w:val="28"/>
          <w:szCs w:val="28"/>
        </w:rPr>
        <w:t>书面申请，并填写《威海市普通高中学校与中职学校互转申请表》。</w:t>
      </w:r>
    </w:p>
    <w:p w14:paraId="2C891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学校汇总：原就读普通高中学校汇总转出申请后，将学生名单及相关申请表统一报送至我校。</w:t>
      </w:r>
    </w:p>
    <w:p w14:paraId="2B503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 考核时间及方式</w:t>
      </w:r>
    </w:p>
    <w:p w14:paraId="05C4C4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考核时间：2026年6月上旬（具体时间及考场安排将另行通知符合报名条件的学生）。</w:t>
      </w:r>
    </w:p>
    <w:p w14:paraId="32482A7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考核方式：由我校组织职业适应性测试，主要考察学生的基本素质、专业潜质及职业倾向。</w:t>
      </w:r>
    </w:p>
    <w:p w14:paraId="11787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 名单公布时间</w:t>
      </w:r>
    </w:p>
    <w:p w14:paraId="5931F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我校将根据测试成绩及空余学位情况，择优确定拟转入学生名单，计划于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6月底</w:t>
      </w:r>
      <w:r>
        <w:rPr>
          <w:rFonts w:hint="eastAsia" w:ascii="仿宋" w:hAnsi="仿宋" w:eastAsia="仿宋" w:cs="仿宋"/>
          <w:sz w:val="28"/>
          <w:szCs w:val="28"/>
        </w:rPr>
        <w:t>向社会公示，公示期为5个工作日。</w:t>
      </w:r>
    </w:p>
    <w:p w14:paraId="3C4DD1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 学籍办理手续</w:t>
      </w:r>
    </w:p>
    <w:p w14:paraId="1E7D9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公示无异议后，学校将拟转入学生名单报上级教育主管部门备案。经备案通过后，我校将发放准许转入通知书及报到须知。开学时，学生须持通知书按时到我校报到，转入对应年级及专业就读。</w:t>
      </w:r>
    </w:p>
    <w:p w14:paraId="50E35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关键时间节点：原普通高中学校须于2026年秋季开学前注销转出学生学籍；我校须在学生入学后两周内完成中职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学籍</w:t>
      </w:r>
      <w:r>
        <w:rPr>
          <w:rFonts w:hint="eastAsia" w:ascii="仿宋" w:hAnsi="仿宋" w:eastAsia="仿宋" w:cs="仿宋"/>
          <w:sz w:val="28"/>
          <w:szCs w:val="28"/>
        </w:rPr>
        <w:t>注册，确保“人籍一致”。</w:t>
      </w:r>
    </w:p>
    <w:p w14:paraId="44210C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 其他重要提示</w:t>
      </w:r>
    </w:p>
    <w:p w14:paraId="453535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教育厅</w:t>
      </w:r>
      <w:r>
        <w:rPr>
          <w:rFonts w:hint="eastAsia" w:ascii="仿宋" w:hAnsi="仿宋" w:eastAsia="仿宋" w:cs="仿宋"/>
          <w:sz w:val="28"/>
          <w:szCs w:val="28"/>
        </w:rPr>
        <w:t>最新要求，申请转入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计算机应用、</w:t>
      </w:r>
      <w:r>
        <w:rPr>
          <w:rFonts w:hint="eastAsia" w:ascii="仿宋" w:hAnsi="仿宋" w:eastAsia="仿宋" w:cs="仿宋"/>
          <w:sz w:val="28"/>
          <w:szCs w:val="28"/>
        </w:rPr>
        <w:t>航空服务、市场营销等17个限制新增中职专业的学生，我校接收数量将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严格按</w:t>
      </w:r>
      <w:r>
        <w:rPr>
          <w:rFonts w:hint="eastAsia" w:ascii="仿宋" w:hAnsi="仿宋" w:eastAsia="仿宋" w:cs="仿宋"/>
          <w:sz w:val="28"/>
          <w:szCs w:val="28"/>
        </w:rPr>
        <w:t>相关计划执行。</w:t>
      </w:r>
    </w:p>
    <w:p w14:paraId="12030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学生转入我校后，仅可就读三年制中职专业。毕业后颁发中职学校毕业证书，并以中职学生身份参加高考报名。</w:t>
      </w:r>
    </w:p>
    <w:p w14:paraId="6140B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咨询电话：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0631-5360999</w:t>
      </w:r>
    </w:p>
    <w:p w14:paraId="3C7516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特此通知。</w:t>
      </w:r>
    </w:p>
    <w:p w14:paraId="6AEABD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265FF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5B08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威海市海诚商业学校</w:t>
      </w:r>
    </w:p>
    <w:p w14:paraId="50F32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2026年5月11日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B1672"/>
    <w:rsid w:val="1A0334EA"/>
    <w:rsid w:val="1CD647EB"/>
    <w:rsid w:val="1CDC2585"/>
    <w:rsid w:val="241E2177"/>
    <w:rsid w:val="2802590C"/>
    <w:rsid w:val="28836A4D"/>
    <w:rsid w:val="32C361BD"/>
    <w:rsid w:val="32DA5A30"/>
    <w:rsid w:val="3BA05684"/>
    <w:rsid w:val="47AC4C1B"/>
    <w:rsid w:val="48546800"/>
    <w:rsid w:val="56167C64"/>
    <w:rsid w:val="665B7161"/>
    <w:rsid w:val="709E387E"/>
    <w:rsid w:val="71B47ED3"/>
    <w:rsid w:val="7E34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1035</Characters>
  <Lines>0</Lines>
  <Paragraphs>0</Paragraphs>
  <TotalTime>0</TotalTime>
  <ScaleCrop>false</ScaleCrop>
  <LinksUpToDate>false</LinksUpToDate>
  <CharactersWithSpaces>1042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2026-05-11T05:58:00Z</dcterms:created>
  <dc:creator>Administrator</dc:creator>
  <cp:lastModifiedBy>泡芙小姐</cp:lastModifiedBy>
  <dcterms:modified xsi:type="dcterms:W3CDTF">2026-05-13T07:49:07Z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eyJoZGlkIjoiNDFjMDhkMTE2NmM5ZjRmNzliOWE5NzAxZWNjMGU5Y2IiLCJ1c2VySWQiOiIyMzY0MzM1NjYifQ==</vt:lpwstr>
  </property>
  <property fmtid="{D5CDD505-2E9C-101B-9397-08002B2CF9AE}" pid="4" name="ICV">
    <vt:lpwstr>B16759B967544169ABC9C219039F17A5_12</vt:lpwstr>
  </property>
</Properties>
</file>