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369F74" w14:textId="291E8956" w:rsidR="00B939DA" w:rsidRDefault="006431F1">
      <w:pPr>
        <w:pStyle w:val="af"/>
        <w:spacing w:before="312" w:after="312" w:line="240" w:lineRule="auto"/>
        <w:ind w:leftChars="0" w:left="0" w:firstLineChars="400" w:firstLine="1928"/>
        <w:rPr>
          <w:rFonts w:eastAsia="新宋体" w:cs="Arial"/>
        </w:rPr>
      </w:pPr>
      <w:r>
        <w:rPr>
          <w:noProof/>
        </w:rPr>
        <w:drawing>
          <wp:inline distT="0" distB="0" distL="0" distR="0" wp14:anchorId="13877EDD" wp14:editId="501A96DC">
            <wp:extent cx="1797595" cy="537461"/>
            <wp:effectExtent l="0" t="0" r="0" b="0"/>
            <wp:docPr id="1763548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28" cy="55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7F4F23" wp14:editId="0C0B90E4">
                <wp:simplePos x="0" y="0"/>
                <wp:positionH relativeFrom="column">
                  <wp:posOffset>1164590</wp:posOffset>
                </wp:positionH>
                <wp:positionV relativeFrom="paragraph">
                  <wp:posOffset>920115</wp:posOffset>
                </wp:positionV>
                <wp:extent cx="5516880" cy="0"/>
                <wp:effectExtent l="0" t="0" r="0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64590" y="2214880"/>
                          <a:ext cx="5516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12C9D" id="直接连接符 66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7pt,72.45pt" to="526.1pt,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" strokecolor="#4579b8 [3044]"/>
            </w:pict>
          </mc:Fallback>
        </mc:AlternateContent>
      </w:r>
    </w:p>
    <w:p w14:paraId="1F9EA855" w14:textId="77777777" w:rsidR="006431F1" w:rsidRDefault="006431F1">
      <w:pPr>
        <w:pStyle w:val="af"/>
        <w:spacing w:before="312" w:after="312" w:line="192" w:lineRule="auto"/>
        <w:ind w:leftChars="0" w:left="0" w:firstLineChars="400" w:firstLine="1928"/>
        <w:rPr>
          <w:rFonts w:eastAsia="新宋体" w:cs="Arial"/>
        </w:rPr>
      </w:pPr>
    </w:p>
    <w:p w14:paraId="078F2CDD" w14:textId="77777777" w:rsidR="006431F1" w:rsidRDefault="006431F1">
      <w:pPr>
        <w:pStyle w:val="af"/>
        <w:spacing w:before="312" w:after="312" w:line="192" w:lineRule="auto"/>
        <w:ind w:leftChars="0" w:left="0" w:firstLineChars="400" w:firstLine="1928"/>
        <w:rPr>
          <w:rFonts w:eastAsia="新宋体" w:cs="Arial"/>
        </w:rPr>
      </w:pPr>
    </w:p>
    <w:p w14:paraId="5F8FD970" w14:textId="7190CC52" w:rsidR="00B939DA" w:rsidRDefault="00000000">
      <w:pPr>
        <w:pStyle w:val="af"/>
        <w:spacing w:before="312" w:after="312" w:line="192" w:lineRule="auto"/>
        <w:ind w:leftChars="0" w:left="0" w:firstLineChars="400" w:firstLine="1928"/>
        <w:rPr>
          <w:rFonts w:eastAsia="新宋体" w:cs="Arial"/>
        </w:rPr>
      </w:pPr>
      <w:r>
        <w:rPr>
          <w:rFonts w:eastAsia="新宋体" w:cs="Arial" w:hint="eastAsia"/>
        </w:rPr>
        <w:t>HJ-C</w:t>
      </w:r>
      <w:r w:rsidR="00F04D40">
        <w:rPr>
          <w:rFonts w:eastAsia="新宋体" w:cs="Arial" w:hint="eastAsia"/>
        </w:rPr>
        <w:t>300</w:t>
      </w:r>
      <w:r>
        <w:rPr>
          <w:rFonts w:ascii="思源黑体 CN Bold" w:eastAsia="思源黑体 CN Bold" w:hAnsi="思源黑体 CN Bold" w:cs="思源黑体 CN Bold" w:hint="eastAsia"/>
        </w:rPr>
        <w:t>系列</w:t>
      </w:r>
    </w:p>
    <w:p w14:paraId="2C9595A6" w14:textId="77777777" w:rsidR="00B939DA" w:rsidRDefault="00000000">
      <w:pPr>
        <w:pStyle w:val="af"/>
        <w:spacing w:before="312" w:after="312" w:line="192" w:lineRule="auto"/>
        <w:ind w:leftChars="0" w:left="0" w:firstLineChars="400" w:firstLine="1920"/>
        <w:rPr>
          <w:rFonts w:ascii="思源黑体 CN Bold" w:eastAsia="思源黑体 CN Bold" w:hAnsi="思源黑体 CN Bold" w:cs="思源黑体 CN Bold" w:hint="eastAsia"/>
          <w:b w:val="0"/>
          <w:bCs w:val="0"/>
        </w:rPr>
      </w:pPr>
      <w:r>
        <w:rPr>
          <w:rFonts w:ascii="思源黑体 CN Bold" w:eastAsia="思源黑体 CN Bold" w:hAnsi="思源黑体 CN Bold" w:cs="思源黑体 CN Bold" w:hint="eastAsia"/>
          <w:b w:val="0"/>
          <w:bCs w:val="0"/>
        </w:rPr>
        <w:t>IP电话机（新款）</w:t>
      </w:r>
    </w:p>
    <w:p w14:paraId="019AD3BB" w14:textId="77777777" w:rsidR="00B939DA" w:rsidRDefault="00B939DA">
      <w:pPr>
        <w:pStyle w:val="af"/>
        <w:spacing w:before="312" w:after="312" w:line="192" w:lineRule="auto"/>
        <w:ind w:leftChars="0" w:left="0" w:firstLineChars="400" w:firstLine="1920"/>
        <w:rPr>
          <w:rFonts w:ascii="思源黑体 CN Bold" w:eastAsia="思源黑体 CN Bold" w:hAnsi="思源黑体 CN Bold" w:cs="思源黑体 CN Bold" w:hint="eastAsia"/>
          <w:b w:val="0"/>
          <w:bCs w:val="0"/>
        </w:rPr>
      </w:pPr>
    </w:p>
    <w:p w14:paraId="2BB958EB" w14:textId="77777777" w:rsidR="00B939DA" w:rsidRDefault="00000000">
      <w:pPr>
        <w:pStyle w:val="af"/>
        <w:spacing w:before="312" w:after="312" w:line="192" w:lineRule="auto"/>
        <w:ind w:leftChars="0" w:left="0" w:firstLineChars="400" w:firstLine="1920"/>
        <w:rPr>
          <w:rFonts w:ascii="思源黑体 CN Bold" w:eastAsia="思源黑体 CN Bold" w:hAnsi="思源黑体 CN Bold" w:cs="思源黑体 CN Bold" w:hint="eastAsia"/>
          <w:b w:val="0"/>
          <w:bCs w:val="0"/>
        </w:rPr>
      </w:pPr>
      <w:r>
        <w:rPr>
          <w:rFonts w:ascii="思源黑体 CN Bold" w:eastAsia="思源黑体 CN Bold" w:hAnsi="思源黑体 CN Bold" w:cs="思源黑体 CN Bold" w:hint="eastAsia"/>
          <w:b w:val="0"/>
          <w:bCs w:val="0"/>
        </w:rPr>
        <w:t>产品简介</w:t>
      </w:r>
    </w:p>
    <w:p w14:paraId="0094FAC1" w14:textId="77777777" w:rsidR="00B939DA" w:rsidRDefault="00B939DA">
      <w:pPr>
        <w:pStyle w:val="af1"/>
        <w:spacing w:before="312" w:after="312"/>
        <w:ind w:leftChars="0" w:left="0"/>
        <w:rPr>
          <w:rFonts w:eastAsia="新宋体" w:cs="Arial"/>
        </w:rPr>
      </w:pPr>
    </w:p>
    <w:p w14:paraId="6E6472BF" w14:textId="77777777" w:rsidR="00B939DA" w:rsidRDefault="00B939DA">
      <w:pPr>
        <w:pStyle w:val="af1"/>
        <w:spacing w:before="312" w:after="312"/>
        <w:ind w:leftChars="0" w:left="0"/>
        <w:rPr>
          <w:rFonts w:eastAsia="新宋体" w:cs="Arial"/>
        </w:rPr>
      </w:pPr>
    </w:p>
    <w:p w14:paraId="1E930D87" w14:textId="77777777" w:rsidR="00B939DA" w:rsidRDefault="00B939DA">
      <w:pPr>
        <w:spacing w:before="312" w:after="312"/>
      </w:pPr>
    </w:p>
    <w:p w14:paraId="0A7AAC51" w14:textId="5FA19FDE" w:rsidR="00B939DA" w:rsidRDefault="006431F1">
      <w:pPr>
        <w:pStyle w:val="2"/>
        <w:keepLines w:val="0"/>
        <w:spacing w:beforeLines="0" w:afterLines="0"/>
        <w:ind w:leftChars="0" w:left="0" w:firstLineChars="600" w:firstLine="1920"/>
        <w:rPr>
          <w:rFonts w:ascii="Impact" w:hAnsi="Impact"/>
          <w:szCs w:val="32"/>
        </w:rPr>
      </w:pPr>
      <w:r>
        <w:rPr>
          <w:rFonts w:ascii="Impact" w:hAnsi="Impact" w:hint="eastAsia"/>
          <w:szCs w:val="32"/>
        </w:rPr>
        <w:t>陕西领航通信设备有限公司</w:t>
      </w:r>
    </w:p>
    <w:p w14:paraId="1F3162B7" w14:textId="1BAACF7D" w:rsidR="00B939DA" w:rsidRDefault="00000000">
      <w:pPr>
        <w:pStyle w:val="2"/>
        <w:keepLines w:val="0"/>
        <w:spacing w:beforeLines="0" w:afterLines="0"/>
        <w:ind w:left="945" w:firstLineChars="400" w:firstLine="960"/>
        <w:rPr>
          <w:rFonts w:cs="Arial"/>
          <w:sz w:val="24"/>
        </w:rPr>
      </w:pPr>
      <w:r>
        <w:rPr>
          <w:rFonts w:cs="Arial"/>
          <w:sz w:val="24"/>
        </w:rPr>
        <w:t>地址：</w:t>
      </w:r>
      <w:r w:rsidR="006431F1">
        <w:rPr>
          <w:rFonts w:cs="Arial" w:hint="eastAsia"/>
          <w:sz w:val="24"/>
        </w:rPr>
        <w:t>西安市碑林区二环南路西段</w:t>
      </w:r>
      <w:r w:rsidR="006431F1">
        <w:rPr>
          <w:rFonts w:cs="Arial" w:hint="eastAsia"/>
          <w:sz w:val="24"/>
        </w:rPr>
        <w:t>157</w:t>
      </w:r>
      <w:r w:rsidR="006431F1">
        <w:rPr>
          <w:rFonts w:cs="Arial" w:hint="eastAsia"/>
          <w:sz w:val="24"/>
        </w:rPr>
        <w:t>号</w:t>
      </w:r>
    </w:p>
    <w:p w14:paraId="44A4BE4D" w14:textId="32D627E3" w:rsidR="00B939DA" w:rsidRDefault="00000000">
      <w:pPr>
        <w:pStyle w:val="2"/>
        <w:keepLines w:val="0"/>
        <w:spacing w:beforeLines="0" w:afterLines="0"/>
        <w:ind w:leftChars="0" w:left="0" w:firstLineChars="800" w:firstLine="1920"/>
        <w:rPr>
          <w:rFonts w:cs="Arial"/>
          <w:sz w:val="24"/>
        </w:rPr>
      </w:pPr>
      <w:r>
        <w:rPr>
          <w:rFonts w:cs="Arial"/>
          <w:sz w:val="24"/>
        </w:rPr>
        <w:t>邮编：</w:t>
      </w:r>
      <w:r w:rsidR="006431F1">
        <w:rPr>
          <w:rFonts w:cs="Arial" w:hint="eastAsia"/>
          <w:sz w:val="24"/>
        </w:rPr>
        <w:t>710081</w:t>
      </w:r>
    </w:p>
    <w:p w14:paraId="7F25762C" w14:textId="3CB44965" w:rsidR="00B939DA" w:rsidRDefault="00000000">
      <w:pPr>
        <w:pStyle w:val="2"/>
        <w:keepLines w:val="0"/>
        <w:spacing w:beforeLines="0" w:afterLines="0"/>
        <w:ind w:leftChars="0" w:left="0" w:firstLineChars="800" w:firstLine="1920"/>
        <w:rPr>
          <w:rFonts w:cs="Arial"/>
          <w:sz w:val="24"/>
        </w:rPr>
      </w:pPr>
      <w:r>
        <w:rPr>
          <w:rFonts w:cs="Arial"/>
          <w:sz w:val="24"/>
        </w:rPr>
        <w:t>电话：</w:t>
      </w:r>
      <w:r>
        <w:rPr>
          <w:rFonts w:cs="Arial" w:hint="eastAsia"/>
          <w:sz w:val="24"/>
        </w:rPr>
        <w:t>0</w:t>
      </w:r>
      <w:r w:rsidR="006431F1">
        <w:rPr>
          <w:rFonts w:cs="Arial" w:hint="eastAsia"/>
          <w:sz w:val="24"/>
        </w:rPr>
        <w:t>29-85266180  13992817789</w:t>
      </w:r>
    </w:p>
    <w:p w14:paraId="5B336CE5" w14:textId="11B2999E" w:rsidR="00B939DA" w:rsidRDefault="00000000">
      <w:pPr>
        <w:ind w:firstLineChars="800" w:firstLine="1920"/>
        <w:rPr>
          <w:rFonts w:ascii="Arial" w:eastAsiaTheme="minorEastAsia" w:hAnsi="Arial" w:cs="Arial"/>
          <w:sz w:val="24"/>
        </w:rPr>
      </w:pPr>
      <w:r>
        <w:rPr>
          <w:rFonts w:ascii="Arial" w:eastAsia="黑体" w:hAnsi="Arial" w:cs="Arial"/>
          <w:sz w:val="24"/>
        </w:rPr>
        <w:t>网址</w:t>
      </w:r>
      <w:r>
        <w:rPr>
          <w:rFonts w:ascii="Arial" w:hAnsi="Arial" w:cs="Arial"/>
          <w:sz w:val="24"/>
        </w:rPr>
        <w:t>：</w:t>
      </w:r>
      <w:r>
        <w:rPr>
          <w:rFonts w:ascii="Arial" w:hAnsi="Arial" w:cs="Arial" w:hint="eastAsia"/>
          <w:sz w:val="24"/>
        </w:rPr>
        <w:t>www.</w:t>
      </w:r>
      <w:r w:rsidR="006431F1">
        <w:rPr>
          <w:rFonts w:ascii="Arial" w:hAnsi="Arial" w:cs="Arial" w:hint="eastAsia"/>
          <w:sz w:val="24"/>
        </w:rPr>
        <w:t>sxlh</w:t>
      </w:r>
      <w:r>
        <w:rPr>
          <w:rFonts w:ascii="Arial" w:hAnsi="Arial" w:cs="Arial" w:hint="eastAsia"/>
          <w:sz w:val="24"/>
        </w:rPr>
        <w:t>tx.com</w:t>
      </w:r>
    </w:p>
    <w:p w14:paraId="5EE57138" w14:textId="77777777" w:rsidR="00B939DA" w:rsidRDefault="00000000">
      <w:pPr>
        <w:widowControl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23355DFE" w14:textId="77777777" w:rsidR="00B939DA" w:rsidRDefault="00000000">
      <w:pPr>
        <w:ind w:rightChars="300" w:right="630" w:firstLineChars="200" w:firstLine="883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b/>
          <w:color w:val="365F91" w:themeColor="accent1" w:themeShade="BF"/>
          <w:sz w:val="44"/>
          <w:szCs w:val="44"/>
        </w:rPr>
        <w:lastRenderedPageBreak/>
        <w:t>HJ-C300/C300P</w:t>
      </w:r>
      <w:r>
        <w:rPr>
          <w:rFonts w:asciiTheme="minorHAnsi" w:hAnsi="宋体" w:cs="宋体" w:hint="eastAsia"/>
          <w:b/>
          <w:color w:val="365F91" w:themeColor="accent1" w:themeShade="BF"/>
          <w:sz w:val="44"/>
          <w:szCs w:val="44"/>
        </w:rPr>
        <w:t>入门级网络电话</w:t>
      </w:r>
    </w:p>
    <w:tbl>
      <w:tblPr>
        <w:tblpPr w:leftFromText="180" w:rightFromText="180" w:vertAnchor="page" w:horzAnchor="page" w:tblpX="656" w:tblpY="1468"/>
        <w:tblW w:w="10537" w:type="dxa"/>
        <w:tblLayout w:type="fixed"/>
        <w:tblLook w:val="04A0" w:firstRow="1" w:lastRow="0" w:firstColumn="1" w:lastColumn="0" w:noHBand="0" w:noVBand="1"/>
      </w:tblPr>
      <w:tblGrid>
        <w:gridCol w:w="5561"/>
        <w:gridCol w:w="4976"/>
      </w:tblGrid>
      <w:tr w:rsidR="00B939DA" w14:paraId="17507D5A" w14:textId="77777777">
        <w:trPr>
          <w:trHeight w:val="4416"/>
        </w:trPr>
        <w:tc>
          <w:tcPr>
            <w:tcW w:w="5561" w:type="dxa"/>
          </w:tcPr>
          <w:p w14:paraId="51639B49" w14:textId="77777777" w:rsidR="00B939DA" w:rsidRDefault="00000000">
            <w:pPr>
              <w:widowControl/>
              <w:ind w:firstLineChars="100" w:firstLine="281"/>
              <w:jc w:val="left"/>
            </w:pPr>
            <w:r>
              <w:rPr>
                <w:rFonts w:asciiTheme="minorHAnsi" w:cs="Calibri" w:hint="eastAsia"/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56E35E49" wp14:editId="6BA4EF4F">
                  <wp:simplePos x="0" y="0"/>
                  <wp:positionH relativeFrom="column">
                    <wp:posOffset>3441065</wp:posOffset>
                  </wp:positionH>
                  <wp:positionV relativeFrom="paragraph">
                    <wp:posOffset>1905</wp:posOffset>
                  </wp:positionV>
                  <wp:extent cx="3482340" cy="2030095"/>
                  <wp:effectExtent l="0" t="0" r="0" b="0"/>
                  <wp:wrapNone/>
                  <wp:docPr id="48" name="图片 48" descr="X1E_03主视图_2020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X1E_03主视图_202012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340" cy="203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shorttext"/>
                <w:rFonts w:hAnsi="宋体" w:cs="宋体" w:hint="eastAsia"/>
                <w:sz w:val="16"/>
                <w:szCs w:val="16"/>
              </w:rPr>
              <w:t>HJ-C300/C300P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是一款入门级网络电话，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128x48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黑白点阵屏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(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无背光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)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，支持百兆以太网，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2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个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SIP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账号，支持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PoE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供电，三方电话会议等丰富功能；可满足不同的企业应用场景，并提供优质的用户体验</w:t>
            </w:r>
            <w:r>
              <w:rPr>
                <w:rStyle w:val="shorttext"/>
                <w:rFonts w:hAnsi="宋体" w:cs="宋体" w:hint="eastAsia"/>
                <w:sz w:val="16"/>
                <w:szCs w:val="16"/>
              </w:rPr>
              <w:t>。</w:t>
            </w:r>
          </w:p>
          <w:p w14:paraId="75491A54" w14:textId="77777777" w:rsidR="00B939DA" w:rsidRDefault="00B939DA">
            <w:pPr>
              <w:spacing w:line="240" w:lineRule="exact"/>
              <w:jc w:val="left"/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</w:pPr>
          </w:p>
          <w:p w14:paraId="10840E6A" w14:textId="77777777" w:rsidR="00B939DA" w:rsidRDefault="00000000">
            <w:pPr>
              <w:spacing w:line="240" w:lineRule="exact"/>
              <w:jc w:val="left"/>
              <w:rPr>
                <w:rFonts w:cs="Calibri"/>
                <w:b/>
                <w:color w:val="1F497D" w:themeColor="text2"/>
                <w:sz w:val="20"/>
                <w:szCs w:val="20"/>
                <w:u w:val="single"/>
              </w:rPr>
            </w:pPr>
            <w:r>
              <w:rPr>
                <w:rFonts w:asciiTheme="minorHAnsi" w:hAnsi="宋体" w:cs="宋体" w:hint="eastAsia"/>
                <w:b/>
                <w:color w:val="1F497D" w:themeColor="text2"/>
                <w:kern w:val="0"/>
                <w:szCs w:val="21"/>
                <w:u w:val="single"/>
              </w:rPr>
              <w:t>产品</w:t>
            </w:r>
            <w:r>
              <w:rPr>
                <w:rFonts w:asciiTheme="minorHAnsi" w:hAnsi="宋体" w:cs="宋体" w:hint="eastAsia"/>
                <w:b/>
                <w:color w:val="1F497D" w:themeColor="text2"/>
                <w:kern w:val="0"/>
                <w:szCs w:val="21"/>
              </w:rPr>
              <w:t>亮点</w:t>
            </w:r>
          </w:p>
          <w:p w14:paraId="3529C2C3" w14:textId="77777777" w:rsidR="00B939DA" w:rsidRDefault="00000000">
            <w:pPr>
              <w:tabs>
                <w:tab w:val="left" w:pos="142"/>
                <w:tab w:val="left" w:pos="284"/>
              </w:tabs>
              <w:spacing w:line="260" w:lineRule="exact"/>
              <w:ind w:left="320" w:hangingChars="200" w:hanging="320"/>
              <w:jc w:val="left"/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instrText>,√)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1</w:t>
            </w:r>
            <w:r>
              <w:rPr>
                <w:rStyle w:val="shorttext"/>
                <w:rFonts w:asciiTheme="minorHAnsi" w:eastAsiaTheme="minorEastAsia" w:hAnsiTheme="minorHAnsi" w:cs="Arial" w:hint="eastAsia"/>
                <w:sz w:val="16"/>
                <w:szCs w:val="16"/>
              </w:rPr>
              <w:t>28x48</w:t>
            </w:r>
            <w:r>
              <w:rPr>
                <w:rStyle w:val="shorttext"/>
                <w:rFonts w:asciiTheme="minorHAnsi" w:eastAsiaTheme="minorEastAsia" w:hAnsiTheme="minorHAnsi" w:cs="Arial" w:hint="eastAsia"/>
                <w:sz w:val="16"/>
                <w:szCs w:val="16"/>
              </w:rPr>
              <w:t>黑白点阵屏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(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无背光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)</w:t>
            </w:r>
          </w:p>
          <w:p w14:paraId="1E218CE8" w14:textId="77777777" w:rsidR="00B939DA" w:rsidRDefault="00000000">
            <w:pPr>
              <w:spacing w:line="260" w:lineRule="exact"/>
              <w:ind w:left="320" w:hangingChars="200" w:hanging="320"/>
              <w:jc w:val="left"/>
              <w:rPr>
                <w:rStyle w:val="shorttext"/>
                <w:rFonts w:ascii="宋体" w:hAnsi="宋体" w:cs="宋体" w:hint="eastAsia"/>
                <w:sz w:val="16"/>
                <w:szCs w:val="16"/>
              </w:rPr>
            </w:pP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instrText>,√)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百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兆以太网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 — 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自适应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10/100Mbps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网络端口，提供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快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速网络传输，支持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PoE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供电</w:t>
            </w:r>
          </w:p>
          <w:p w14:paraId="08276080" w14:textId="77777777" w:rsidR="00B939DA" w:rsidRDefault="00000000">
            <w:pPr>
              <w:widowControl/>
              <w:ind w:left="320" w:hangingChars="200" w:hanging="320"/>
              <w:jc w:val="left"/>
              <w:rPr>
                <w:rStyle w:val="shorttext"/>
                <w:rFonts w:ascii="宋体" w:hAnsi="宋体" w:cs="宋体" w:hint="eastAsia"/>
                <w:sz w:val="16"/>
                <w:szCs w:val="16"/>
              </w:rPr>
            </w:pP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instrText>,√)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="宋体" w:hAnsi="宋体" w:cs="宋体" w:hint="eastAsia"/>
                <w:sz w:val="16"/>
                <w:szCs w:val="16"/>
              </w:rPr>
              <w:t xml:space="preserve"> </w:t>
            </w:r>
            <w:r>
              <w:rPr>
                <w:rFonts w:ascii="宋体" w:hAnsi="宋体" w:cs="宋体" w:hint="eastAsia"/>
                <w:color w:val="222222"/>
                <w:kern w:val="0"/>
                <w:sz w:val="16"/>
                <w:szCs w:val="16"/>
                <w:lang w:bidi="ar"/>
              </w:rPr>
              <w:t xml:space="preserve">支持 </w:t>
            </w:r>
            <w:r>
              <w:rPr>
                <w:rFonts w:cs="Calibri"/>
                <w:color w:val="222222"/>
                <w:kern w:val="0"/>
                <w:sz w:val="16"/>
                <w:szCs w:val="16"/>
                <w:lang w:bidi="ar"/>
              </w:rPr>
              <w:t xml:space="preserve">G.722, Opus </w:t>
            </w:r>
            <w:r>
              <w:rPr>
                <w:rFonts w:ascii="宋体" w:hAnsi="宋体" w:cs="宋体" w:hint="eastAsia"/>
                <w:color w:val="222222"/>
                <w:kern w:val="0"/>
                <w:sz w:val="16"/>
                <w:szCs w:val="16"/>
                <w:lang w:bidi="ar"/>
              </w:rPr>
              <w:t>等语音编码</w:t>
            </w:r>
            <w:r>
              <w:rPr>
                <w:rFonts w:cs="Calibri"/>
                <w:color w:val="222222"/>
                <w:kern w:val="0"/>
                <w:sz w:val="16"/>
                <w:szCs w:val="16"/>
                <w:lang w:bidi="ar"/>
              </w:rPr>
              <w:t xml:space="preserve">, </w:t>
            </w:r>
            <w:r>
              <w:rPr>
                <w:rFonts w:ascii="宋体" w:hAnsi="宋体" w:cs="宋体" w:hint="eastAsia"/>
                <w:color w:val="222222"/>
                <w:kern w:val="0"/>
                <w:sz w:val="16"/>
                <w:szCs w:val="16"/>
                <w:lang w:bidi="ar"/>
              </w:rPr>
              <w:t>可以处理各种音频应用，包括</w:t>
            </w:r>
            <w:r>
              <w:rPr>
                <w:rFonts w:cs="Calibri"/>
                <w:color w:val="222222"/>
                <w:kern w:val="0"/>
                <w:sz w:val="16"/>
                <w:szCs w:val="16"/>
                <w:lang w:bidi="ar"/>
              </w:rPr>
              <w:t xml:space="preserve">IP </w:t>
            </w:r>
            <w:r>
              <w:rPr>
                <w:rFonts w:ascii="宋体" w:hAnsi="宋体" w:cs="宋体" w:hint="eastAsia"/>
                <w:color w:val="222222"/>
                <w:kern w:val="0"/>
                <w:sz w:val="16"/>
                <w:szCs w:val="16"/>
                <w:lang w:bidi="ar"/>
              </w:rPr>
              <w:t>语音，多方会议等</w:t>
            </w:r>
          </w:p>
          <w:p w14:paraId="69ADB529" w14:textId="77777777" w:rsidR="00B939DA" w:rsidRDefault="00000000">
            <w:pPr>
              <w:spacing w:line="26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instrText>,√)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Fonts w:asciiTheme="minorHAnsi" w:hAnsi="宋体" w:hint="eastAsia"/>
                <w:color w:val="222222"/>
                <w:sz w:val="16"/>
              </w:rPr>
              <w:t>高性价比以及现代简约的外观设计，提供友好的视觉体验</w:t>
            </w:r>
          </w:p>
          <w:p w14:paraId="480BDB9B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instrText>,√)</w:instrText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EastAsia" w:eastAsiaTheme="minorEastAsia" w:hAnsiTheme="minorEastAsia" w:cs="Arial" w:hint="eastAsia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高兼容性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 xml:space="preserve"> — 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兼容基于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SIP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的主流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IP PBX/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软交换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/IMS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平台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,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如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Asterisk, Broadsoft, 3CX, Metaswitch, Elastix, Avaya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等</w:t>
            </w:r>
          </w:p>
          <w:p w14:paraId="09F4B0DD" w14:textId="77777777" w:rsidR="00B939DA" w:rsidRDefault="00B939DA">
            <w:pPr>
              <w:spacing w:line="240" w:lineRule="exact"/>
              <w:jc w:val="left"/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</w:pPr>
          </w:p>
          <w:p w14:paraId="0B31C2D0" w14:textId="77777777" w:rsidR="00B939DA" w:rsidRDefault="00000000">
            <w:pPr>
              <w:spacing w:line="240" w:lineRule="exact"/>
              <w:jc w:val="left"/>
              <w:rPr>
                <w:rFonts w:asciiTheme="minorHAnsi" w:cs="Calibri"/>
                <w:b/>
                <w:color w:val="1F497D" w:themeColor="text2"/>
                <w:szCs w:val="21"/>
              </w:rPr>
            </w:pPr>
            <w:r>
              <w:rPr>
                <w:rFonts w:asciiTheme="minorHAnsi" w:hAnsi="宋体" w:cs="宋体" w:hint="eastAsia"/>
                <w:b/>
                <w:color w:val="1F497D" w:themeColor="text2"/>
                <w:kern w:val="0"/>
                <w:szCs w:val="21"/>
                <w:u w:val="single"/>
              </w:rPr>
              <w:t>定制</w:t>
            </w:r>
            <w:r>
              <w:rPr>
                <w:rFonts w:asciiTheme="minorHAnsi" w:hAnsi="宋体" w:cs="宋体" w:hint="eastAsia"/>
                <w:b/>
                <w:color w:val="1F497D" w:themeColor="text2"/>
                <w:kern w:val="0"/>
                <w:szCs w:val="21"/>
              </w:rPr>
              <w:t>支持</w:t>
            </w:r>
          </w:p>
          <w:p w14:paraId="0F0B65B4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软件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Logo</w:t>
            </w:r>
          </w:p>
          <w:p w14:paraId="43497073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网页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Logo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，型号</w:t>
            </w:r>
          </w:p>
          <w:p w14:paraId="736BBF3F" w14:textId="77777777" w:rsidR="00B939DA" w:rsidRDefault="00000000">
            <w:pPr>
              <w:spacing w:line="240" w:lineRule="exact"/>
              <w:jc w:val="left"/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包材（贴纸，包装盒）</w:t>
            </w:r>
          </w:p>
        </w:tc>
        <w:tc>
          <w:tcPr>
            <w:tcW w:w="4976" w:type="dxa"/>
            <w:vAlign w:val="center"/>
          </w:tcPr>
          <w:p w14:paraId="0794BB11" w14:textId="77777777" w:rsidR="00B939DA" w:rsidRDefault="00000000">
            <w:pPr>
              <w:rPr>
                <w:rFonts w:asciiTheme="minorHAnsi" w:cs="Calibri"/>
                <w:sz w:val="16"/>
                <w:szCs w:val="16"/>
              </w:rPr>
            </w:pPr>
            <w:r>
              <w:rPr>
                <w:rFonts w:cs="Calibri" w:hint="eastAsia"/>
                <w:b/>
                <w:sz w:val="28"/>
                <w:szCs w:val="24"/>
              </w:rPr>
              <w:t xml:space="preserve">   </w:t>
            </w:r>
          </w:p>
          <w:tbl>
            <w:tblPr>
              <w:tblStyle w:val="ab"/>
              <w:tblpPr w:leftFromText="180" w:rightFromText="180" w:vertAnchor="page" w:horzAnchor="page" w:tblpXSpec="center" w:tblpY="3355"/>
              <w:tblOverlap w:val="never"/>
              <w:tblW w:w="4763" w:type="dxa"/>
              <w:jc w:val="center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shd w:val="clear" w:color="auto" w:fill="808080" w:themeFill="background1" w:themeFillShade="80"/>
              <w:tblLayout w:type="fixed"/>
              <w:tblLook w:val="04A0" w:firstRow="1" w:lastRow="0" w:firstColumn="1" w:lastColumn="0" w:noHBand="0" w:noVBand="1"/>
            </w:tblPr>
            <w:tblGrid>
              <w:gridCol w:w="795"/>
              <w:gridCol w:w="1002"/>
              <w:gridCol w:w="1408"/>
              <w:gridCol w:w="542"/>
              <w:gridCol w:w="1016"/>
            </w:tblGrid>
            <w:tr w:rsidR="00B939DA" w14:paraId="7B3B67B2" w14:textId="77777777" w:rsidTr="006431F1">
              <w:trPr>
                <w:trHeight w:val="363"/>
                <w:jc w:val="center"/>
              </w:trPr>
              <w:tc>
                <w:tcPr>
                  <w:tcW w:w="795" w:type="dxa"/>
                  <w:shd w:val="clear" w:color="auto" w:fill="8DB3E2" w:themeFill="text2" w:themeFillTint="66" w:themeFillShade="80"/>
                  <w:vAlign w:val="center"/>
                </w:tcPr>
                <w:p w14:paraId="6FD9334B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型号</w:t>
                  </w:r>
                </w:p>
              </w:tc>
              <w:tc>
                <w:tcPr>
                  <w:tcW w:w="1002" w:type="dxa"/>
                  <w:shd w:val="clear" w:color="auto" w:fill="8DB3E2" w:themeFill="text2" w:themeFillTint="66" w:themeFillShade="80"/>
                  <w:vAlign w:val="center"/>
                </w:tcPr>
                <w:p w14:paraId="7A91C651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屏幕</w:t>
                  </w:r>
                </w:p>
              </w:tc>
              <w:tc>
                <w:tcPr>
                  <w:tcW w:w="1408" w:type="dxa"/>
                  <w:shd w:val="clear" w:color="auto" w:fill="8DB3E2" w:themeFill="text2" w:themeFillTint="66" w:themeFillShade="80"/>
                  <w:vAlign w:val="center"/>
                </w:tcPr>
                <w:p w14:paraId="45721E37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网络</w:t>
                  </w:r>
                </w:p>
              </w:tc>
              <w:tc>
                <w:tcPr>
                  <w:tcW w:w="542" w:type="dxa"/>
                  <w:shd w:val="clear" w:color="auto" w:fill="8DB3E2" w:themeFill="text2" w:themeFillTint="66" w:themeFillShade="80"/>
                  <w:vAlign w:val="center"/>
                </w:tcPr>
                <w:p w14:paraId="45FE0982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PoE</w:t>
                  </w:r>
                </w:p>
              </w:tc>
              <w:tc>
                <w:tcPr>
                  <w:tcW w:w="1016" w:type="dxa"/>
                  <w:shd w:val="clear" w:color="auto" w:fill="8DB3E2" w:themeFill="text2" w:themeFillTint="66" w:themeFillShade="80"/>
                  <w:vAlign w:val="center"/>
                </w:tcPr>
                <w:p w14:paraId="3DBF9EC9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电源适配器</w:t>
                  </w:r>
                </w:p>
              </w:tc>
            </w:tr>
            <w:tr w:rsidR="00B939DA" w14:paraId="0B4E8E62" w14:textId="77777777" w:rsidTr="006431F1">
              <w:trPr>
                <w:jc w:val="center"/>
              </w:trPr>
              <w:tc>
                <w:tcPr>
                  <w:tcW w:w="795" w:type="dxa"/>
                  <w:shd w:val="clear" w:color="auto" w:fill="C7D9F1" w:themeFill="text2" w:themeFillTint="32" w:themeFillShade="80"/>
                  <w:vAlign w:val="center"/>
                </w:tcPr>
                <w:p w14:paraId="31062056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HJ-C300</w:t>
                  </w:r>
                </w:p>
              </w:tc>
              <w:tc>
                <w:tcPr>
                  <w:tcW w:w="1002" w:type="dxa"/>
                  <w:shd w:val="clear" w:color="auto" w:fill="C7D9F1" w:themeFill="text2" w:themeFillTint="32" w:themeFillShade="80"/>
                  <w:vAlign w:val="center"/>
                </w:tcPr>
                <w:p w14:paraId="531342B5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128x48</w:t>
                  </w:r>
                </w:p>
                <w:p w14:paraId="24F2EDD3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黑白点阵屏</w:t>
                  </w:r>
                </w:p>
              </w:tc>
              <w:tc>
                <w:tcPr>
                  <w:tcW w:w="1408" w:type="dxa"/>
                  <w:shd w:val="clear" w:color="auto" w:fill="C7D9F1" w:themeFill="text2" w:themeFillTint="32" w:themeFillShade="80"/>
                  <w:vAlign w:val="center"/>
                </w:tcPr>
                <w:p w14:paraId="169A89DA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10/100Mbps</w:t>
                  </w:r>
                </w:p>
              </w:tc>
              <w:tc>
                <w:tcPr>
                  <w:tcW w:w="542" w:type="dxa"/>
                  <w:shd w:val="clear" w:color="auto" w:fill="C7D9F1" w:themeFill="text2" w:themeFillTint="32" w:themeFillShade="80"/>
                  <w:vAlign w:val="center"/>
                </w:tcPr>
                <w:p w14:paraId="41A72DA3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×</w:t>
                  </w:r>
                </w:p>
              </w:tc>
              <w:tc>
                <w:tcPr>
                  <w:tcW w:w="1016" w:type="dxa"/>
                  <w:shd w:val="clear" w:color="auto" w:fill="C7D9F1" w:themeFill="text2" w:themeFillTint="32" w:themeFillShade="80"/>
                  <w:vAlign w:val="center"/>
                </w:tcPr>
                <w:p w14:paraId="458E9DF5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√</w:t>
                  </w:r>
                </w:p>
              </w:tc>
            </w:tr>
            <w:tr w:rsidR="00B939DA" w14:paraId="0D0DCE8C" w14:textId="77777777" w:rsidTr="006431F1">
              <w:trPr>
                <w:jc w:val="center"/>
              </w:trPr>
              <w:tc>
                <w:tcPr>
                  <w:tcW w:w="795" w:type="dxa"/>
                  <w:shd w:val="clear" w:color="auto" w:fill="C7D9F1" w:themeFill="text2" w:themeFillTint="32" w:themeFillShade="80"/>
                  <w:vAlign w:val="center"/>
                </w:tcPr>
                <w:p w14:paraId="5FB8F8ED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HJ-C300P</w:t>
                  </w:r>
                </w:p>
              </w:tc>
              <w:tc>
                <w:tcPr>
                  <w:tcW w:w="1002" w:type="dxa"/>
                  <w:shd w:val="clear" w:color="auto" w:fill="C7D9F1" w:themeFill="text2" w:themeFillTint="32" w:themeFillShade="80"/>
                  <w:vAlign w:val="center"/>
                </w:tcPr>
                <w:p w14:paraId="56328632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128x48</w:t>
                  </w:r>
                </w:p>
                <w:p w14:paraId="6B530DCB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黑白点阵屏</w:t>
                  </w:r>
                </w:p>
              </w:tc>
              <w:tc>
                <w:tcPr>
                  <w:tcW w:w="1408" w:type="dxa"/>
                  <w:shd w:val="clear" w:color="auto" w:fill="C7D9F1" w:themeFill="text2" w:themeFillTint="32" w:themeFillShade="80"/>
                  <w:vAlign w:val="center"/>
                </w:tcPr>
                <w:p w14:paraId="6C451895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10/100Mbps</w:t>
                  </w:r>
                </w:p>
              </w:tc>
              <w:tc>
                <w:tcPr>
                  <w:tcW w:w="542" w:type="dxa"/>
                  <w:shd w:val="clear" w:color="auto" w:fill="C7D9F1" w:themeFill="text2" w:themeFillTint="32" w:themeFillShade="80"/>
                  <w:vAlign w:val="center"/>
                </w:tcPr>
                <w:p w14:paraId="31CD0570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√</w:t>
                  </w:r>
                </w:p>
              </w:tc>
              <w:tc>
                <w:tcPr>
                  <w:tcW w:w="1016" w:type="dxa"/>
                  <w:shd w:val="clear" w:color="auto" w:fill="C7D9F1" w:themeFill="text2" w:themeFillTint="32" w:themeFillShade="80"/>
                  <w:vAlign w:val="center"/>
                </w:tcPr>
                <w:p w14:paraId="21567687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—</w:t>
                  </w:r>
                </w:p>
              </w:tc>
            </w:tr>
          </w:tbl>
          <w:p w14:paraId="65B9787F" w14:textId="77777777" w:rsidR="00B939DA" w:rsidRDefault="00B939DA">
            <w:pPr>
              <w:ind w:firstLineChars="100" w:firstLine="281"/>
              <w:rPr>
                <w:rFonts w:cs="Calibri"/>
                <w:b/>
                <w:sz w:val="28"/>
                <w:szCs w:val="24"/>
              </w:rPr>
            </w:pPr>
          </w:p>
        </w:tc>
      </w:tr>
    </w:tbl>
    <w:p w14:paraId="05E597AD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53F8813E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7F83069B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60A15567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28563C3E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0F51D89D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51EFBA74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74D0CF8D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09B74525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56E445BA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0E53CDA2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40048A41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0938C79E" w14:textId="77777777" w:rsidR="00B939DA" w:rsidRDefault="00B939DA">
      <w:pPr>
        <w:jc w:val="left"/>
        <w:rPr>
          <w:rFonts w:asciiTheme="minorHAnsi" w:hAnsi="宋体" w:cs="宋体" w:hint="eastAsia"/>
          <w:sz w:val="16"/>
          <w:szCs w:val="16"/>
        </w:rPr>
      </w:pPr>
    </w:p>
    <w:p w14:paraId="624EB05E" w14:textId="77777777" w:rsidR="00B939DA" w:rsidRDefault="00B939DA">
      <w:pPr>
        <w:spacing w:line="240" w:lineRule="exact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</w:pPr>
    </w:p>
    <w:p w14:paraId="7FD0FA49" w14:textId="77777777" w:rsidR="00B939DA" w:rsidRDefault="00B939DA">
      <w:pPr>
        <w:spacing w:line="240" w:lineRule="exact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</w:pPr>
    </w:p>
    <w:p w14:paraId="0F1EB131" w14:textId="77777777" w:rsidR="00B939DA" w:rsidRDefault="00B939DA">
      <w:pPr>
        <w:spacing w:line="240" w:lineRule="exact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</w:pPr>
    </w:p>
    <w:p w14:paraId="27806338" w14:textId="77777777" w:rsidR="00B939DA" w:rsidRDefault="00B939DA">
      <w:pPr>
        <w:spacing w:line="240" w:lineRule="exact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</w:pPr>
    </w:p>
    <w:p w14:paraId="036B1A96" w14:textId="77777777" w:rsidR="00B939DA" w:rsidRDefault="00B939DA">
      <w:pPr>
        <w:spacing w:line="240" w:lineRule="exact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</w:pPr>
    </w:p>
    <w:p w14:paraId="3EE7ABA8" w14:textId="77777777" w:rsidR="00B939DA" w:rsidRDefault="00B939DA">
      <w:pPr>
        <w:spacing w:line="240" w:lineRule="exact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</w:pPr>
    </w:p>
    <w:p w14:paraId="58B12A97" w14:textId="77777777" w:rsidR="00B939DA" w:rsidRDefault="00000000">
      <w:pPr>
        <w:spacing w:line="240" w:lineRule="exact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  <w:sectPr w:rsidR="00B939DA" w:rsidSect="009528B9">
          <w:headerReference w:type="default" r:id="rId11"/>
          <w:footerReference w:type="default" r:id="rId12"/>
          <w:pgSz w:w="11906" w:h="16838"/>
          <w:pgMar w:top="0" w:right="0" w:bottom="0" w:left="0" w:header="0" w:footer="567" w:gutter="0"/>
          <w:pgNumType w:fmt="numberInDash"/>
          <w:cols w:space="720"/>
          <w:titlePg/>
          <w:docGrid w:type="lines" w:linePitch="312"/>
        </w:sectPr>
      </w:pPr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17D8CE8" wp14:editId="389366A4">
                <wp:simplePos x="0" y="0"/>
                <wp:positionH relativeFrom="column">
                  <wp:posOffset>369570</wp:posOffset>
                </wp:positionH>
                <wp:positionV relativeFrom="paragraph">
                  <wp:posOffset>-138430</wp:posOffset>
                </wp:positionV>
                <wp:extent cx="6699885" cy="635"/>
                <wp:effectExtent l="0" t="12065" r="5715" b="1587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635"/>
                          <a:chOff x="2261" y="6956"/>
                          <a:chExt cx="10551" cy="1"/>
                        </a:xfrm>
                      </wpg:grpSpPr>
                      <wps:wsp>
                        <wps:cNvPr id="40" name="直接连接符 25"/>
                        <wps:cNvCnPr/>
                        <wps:spPr>
                          <a:xfrm>
                            <a:off x="3518" y="6956"/>
                            <a:ext cx="92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" name="直接连接符 27"/>
                        <wps:cNvCnPr/>
                        <wps:spPr>
                          <a:xfrm>
                            <a:off x="2261" y="6957"/>
                            <a:ext cx="1260" cy="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8F758" id="组合 39" o:spid="_x0000_s1026" style="position:absolute;left:0;text-align:left;margin-left:29.1pt;margin-top:-10.9pt;width:527.55pt;height:.05pt;z-index:251678720" coordorigin="2261,6956" coordsize="1055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">
                <v:line id="直接连接符 25" o:spid="_x0000_s1027" style="position:absolute;visibility:visible;mso-wrap-style:square" from="3518,6956" to="12812,6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line id="直接连接符 27" o:spid="_x0000_s1028" style="position:absolute;visibility:visible;mso-wrap-style:square" from="2261,6957" to="3521,6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" strokecolor="#4f81bd [3204]" strokeweight="2pt"/>
              </v:group>
            </w:pict>
          </mc:Fallback>
        </mc:AlternateContent>
      </w:r>
    </w:p>
    <w:p w14:paraId="1FBBC58A" w14:textId="77777777" w:rsidR="00B939DA" w:rsidRDefault="00000000">
      <w:pPr>
        <w:spacing w:line="260" w:lineRule="exact"/>
        <w:ind w:rightChars="300" w:right="630" w:firstLineChars="300" w:firstLine="632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  <w:u w:val="single"/>
        </w:rPr>
      </w:pPr>
      <w:r>
        <w:rPr>
          <w:rFonts w:ascii="宋体" w:hAnsi="宋体" w:cs="宋体" w:hint="eastAsia"/>
          <w:b/>
          <w:color w:val="1F497D" w:themeColor="text2"/>
          <w:kern w:val="0"/>
          <w:szCs w:val="21"/>
          <w:u w:val="single"/>
        </w:rPr>
        <w:t>基本</w:t>
      </w:r>
      <w:r>
        <w:rPr>
          <w:rFonts w:ascii="宋体" w:hAnsi="宋体" w:cs="宋体" w:hint="eastAsia"/>
          <w:b/>
          <w:color w:val="1F497D" w:themeColor="text2"/>
          <w:kern w:val="0"/>
          <w:szCs w:val="21"/>
        </w:rPr>
        <w:t>功能</w:t>
      </w:r>
    </w:p>
    <w:p w14:paraId="0195FB14" w14:textId="77777777" w:rsidR="00B939DA" w:rsidRDefault="00000000">
      <w:pPr>
        <w:numPr>
          <w:ilvl w:val="0"/>
          <w:numId w:val="1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2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SIP</w:t>
      </w:r>
      <w:r>
        <w:rPr>
          <w:rFonts w:asciiTheme="minorHAnsi" w:hAnsi="宋体" w:cs="宋体" w:hint="eastAsia"/>
          <w:sz w:val="16"/>
          <w:szCs w:val="16"/>
        </w:rPr>
        <w:t>线路</w:t>
      </w:r>
    </w:p>
    <w:p w14:paraId="71CDEDBA" w14:textId="77777777" w:rsidR="00B939DA" w:rsidRDefault="00000000">
      <w:pPr>
        <w:numPr>
          <w:ilvl w:val="0"/>
          <w:numId w:val="1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以太网供电</w:t>
      </w:r>
    </w:p>
    <w:p w14:paraId="0425F302" w14:textId="77777777" w:rsidR="00B939DA" w:rsidRDefault="00000000">
      <w:pPr>
        <w:numPr>
          <w:ilvl w:val="0"/>
          <w:numId w:val="1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="宋体" w:hAnsi="宋体" w:cs="宋体" w:hint="eastAsia"/>
          <w:sz w:val="16"/>
          <w:szCs w:val="16"/>
        </w:rPr>
        <w:t>黑白点阵屏</w:t>
      </w:r>
      <w:r>
        <w:rPr>
          <w:rStyle w:val="shorttext"/>
          <w:rFonts w:asciiTheme="minorHAnsi" w:hAnsi="宋体" w:cs="宋体" w:hint="eastAsia"/>
          <w:sz w:val="16"/>
          <w:szCs w:val="16"/>
        </w:rPr>
        <w:t>(</w:t>
      </w:r>
      <w:r>
        <w:rPr>
          <w:rStyle w:val="shorttext"/>
          <w:rFonts w:asciiTheme="minorHAnsi" w:hAnsi="宋体" w:cs="宋体" w:hint="eastAsia"/>
          <w:sz w:val="16"/>
          <w:szCs w:val="16"/>
        </w:rPr>
        <w:t>无背光</w:t>
      </w:r>
      <w:r>
        <w:rPr>
          <w:rStyle w:val="shorttext"/>
          <w:rFonts w:asciiTheme="minorHAnsi" w:hAnsi="宋体" w:cs="宋体" w:hint="eastAsia"/>
          <w:sz w:val="16"/>
          <w:szCs w:val="16"/>
        </w:rPr>
        <w:t>)</w:t>
      </w:r>
    </w:p>
    <w:p w14:paraId="3EE84B19" w14:textId="77777777" w:rsidR="00B939DA" w:rsidRDefault="00000000">
      <w:pPr>
        <w:numPr>
          <w:ilvl w:val="0"/>
          <w:numId w:val="1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手柄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免提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耳机模式</w:t>
      </w:r>
    </w:p>
    <w:p w14:paraId="7095E0D6" w14:textId="77777777" w:rsidR="00B939DA" w:rsidRDefault="00000000">
      <w:pPr>
        <w:numPr>
          <w:ilvl w:val="0"/>
          <w:numId w:val="1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桌面式</w:t>
      </w:r>
    </w:p>
    <w:p w14:paraId="40DF5B04" w14:textId="77777777" w:rsidR="00B939DA" w:rsidRDefault="00000000">
      <w:pPr>
        <w:numPr>
          <w:ilvl w:val="0"/>
          <w:numId w:val="1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电源适配器</w:t>
      </w:r>
      <w:r>
        <w:rPr>
          <w:rFonts w:asciiTheme="minorHAnsi" w:hAnsi="宋体" w:cs="宋体" w:hint="eastAsia"/>
          <w:sz w:val="16"/>
          <w:szCs w:val="16"/>
        </w:rPr>
        <w:t>(</w:t>
      </w:r>
      <w:r>
        <w:rPr>
          <w:rFonts w:asciiTheme="minorHAnsi" w:hAnsi="宋体" w:cs="宋体" w:hint="eastAsia"/>
          <w:sz w:val="16"/>
          <w:szCs w:val="16"/>
        </w:rPr>
        <w:t>需另购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53B38A3C" w14:textId="77777777" w:rsidR="00B939DA" w:rsidRDefault="00B939DA">
      <w:pPr>
        <w:spacing w:line="26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29CAFB36" w14:textId="77777777" w:rsidR="00B939DA" w:rsidRDefault="00000000">
      <w:pPr>
        <w:spacing w:line="260" w:lineRule="exact"/>
        <w:ind w:leftChars="300" w:left="841" w:rightChars="300" w:right="630" w:hangingChars="100" w:hanging="211"/>
        <w:jc w:val="left"/>
        <w:rPr>
          <w:rFonts w:ascii="宋体" w:hAnsi="宋体" w:cs="宋体" w:hint="eastAsia"/>
          <w:b/>
          <w:color w:val="1F497D" w:themeColor="text2"/>
          <w:kern w:val="0"/>
          <w:szCs w:val="21"/>
          <w:u w:color="C00000"/>
        </w:rPr>
      </w:pPr>
      <w:r>
        <w:rPr>
          <w:rFonts w:ascii="宋体" w:hAnsi="宋体" w:cs="宋体" w:hint="eastAsia"/>
          <w:b/>
          <w:color w:val="1F497D" w:themeColor="text2"/>
          <w:kern w:val="0"/>
          <w:szCs w:val="21"/>
          <w:u w:val="single"/>
        </w:rPr>
        <w:t>话机</w:t>
      </w:r>
      <w:r>
        <w:rPr>
          <w:rFonts w:ascii="宋体" w:hAnsi="宋体" w:cs="宋体" w:hint="eastAsia"/>
          <w:b/>
          <w:color w:val="1F497D" w:themeColor="text2"/>
          <w:kern w:val="0"/>
          <w:szCs w:val="21"/>
          <w:u w:color="C00000"/>
        </w:rPr>
        <w:t>功能</w:t>
      </w:r>
    </w:p>
    <w:p w14:paraId="6B14112B" w14:textId="77777777" w:rsidR="00B939DA" w:rsidRDefault="00000000">
      <w:pPr>
        <w:numPr>
          <w:ilvl w:val="0"/>
          <w:numId w:val="2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本地电话本</w:t>
      </w:r>
      <w:r>
        <w:rPr>
          <w:rFonts w:asciiTheme="minorHAnsi" w:hAnsi="宋体" w:cs="宋体" w:hint="eastAsia"/>
          <w:sz w:val="16"/>
          <w:szCs w:val="16"/>
        </w:rPr>
        <w:t>(500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7BE3948E" w14:textId="77777777" w:rsidR="00B939DA" w:rsidRDefault="00000000">
      <w:pPr>
        <w:numPr>
          <w:ilvl w:val="0"/>
          <w:numId w:val="2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网络电话本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支持</w:t>
      </w:r>
      <w:r>
        <w:rPr>
          <w:rFonts w:asciiTheme="minorHAnsi" w:hAnsi="宋体" w:cs="宋体" w:hint="eastAsia"/>
          <w:sz w:val="16"/>
          <w:szCs w:val="16"/>
        </w:rPr>
        <w:t>XML/LDAP, 500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64C70831" w14:textId="77777777" w:rsidR="00B939DA" w:rsidRDefault="00000000">
      <w:pPr>
        <w:numPr>
          <w:ilvl w:val="0"/>
          <w:numId w:val="2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通话记录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未接来电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来电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去电</w:t>
      </w:r>
      <w:r>
        <w:rPr>
          <w:rFonts w:asciiTheme="minorHAnsi" w:hAnsi="宋体" w:cs="宋体" w:hint="eastAsia"/>
          <w:sz w:val="16"/>
          <w:szCs w:val="16"/>
        </w:rPr>
        <w:t xml:space="preserve">, 600 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42921C56" w14:textId="77777777" w:rsidR="00B939DA" w:rsidRDefault="00000000">
      <w:pPr>
        <w:numPr>
          <w:ilvl w:val="0"/>
          <w:numId w:val="2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黑名单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白名单</w:t>
      </w:r>
    </w:p>
    <w:p w14:paraId="7A55F597" w14:textId="77777777" w:rsidR="00B939DA" w:rsidRDefault="00000000">
      <w:pPr>
        <w:numPr>
          <w:ilvl w:val="0"/>
          <w:numId w:val="2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语音留言</w:t>
      </w:r>
      <w:r>
        <w:rPr>
          <w:rFonts w:asciiTheme="minorHAnsi" w:hAnsi="宋体" w:cs="宋体" w:hint="eastAsia"/>
          <w:sz w:val="16"/>
          <w:szCs w:val="16"/>
        </w:rPr>
        <w:t xml:space="preserve"> (MWI) </w:t>
      </w:r>
    </w:p>
    <w:p w14:paraId="4EBBA6B4" w14:textId="77777777" w:rsidR="00B939DA" w:rsidRDefault="00000000">
      <w:pPr>
        <w:numPr>
          <w:ilvl w:val="0"/>
          <w:numId w:val="2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用户自定义软按键</w:t>
      </w:r>
    </w:p>
    <w:p w14:paraId="0FF7232E" w14:textId="77777777" w:rsidR="00B939DA" w:rsidRDefault="00000000">
      <w:pPr>
        <w:numPr>
          <w:ilvl w:val="0"/>
          <w:numId w:val="2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网络时间同步</w:t>
      </w:r>
      <w:r>
        <w:rPr>
          <w:rFonts w:asciiTheme="minorHAnsi" w:hAnsi="宋体" w:cs="宋体" w:hint="eastAsia"/>
          <w:sz w:val="16"/>
          <w:szCs w:val="16"/>
        </w:rPr>
        <w:t xml:space="preserve">                                                                              </w:t>
      </w:r>
    </w:p>
    <w:p w14:paraId="170D62BF" w14:textId="77777777" w:rsidR="00B939DA" w:rsidRDefault="00000000">
      <w:pPr>
        <w:numPr>
          <w:ilvl w:val="0"/>
          <w:numId w:val="2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支持录音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服务器录音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7791F45A" w14:textId="77777777" w:rsidR="00B939DA" w:rsidRDefault="00000000">
      <w:pPr>
        <w:numPr>
          <w:ilvl w:val="0"/>
          <w:numId w:val="2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Action URL / Active URI</w:t>
      </w:r>
    </w:p>
    <w:p w14:paraId="35581F07" w14:textId="77777777" w:rsidR="00B939DA" w:rsidRDefault="00000000">
      <w:pPr>
        <w:numPr>
          <w:ilvl w:val="0"/>
          <w:numId w:val="2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uaCSTA</w:t>
      </w:r>
    </w:p>
    <w:p w14:paraId="10AB0C9D" w14:textId="77777777" w:rsidR="00B939DA" w:rsidRDefault="00000000">
      <w:pPr>
        <w:spacing w:line="260" w:lineRule="exact"/>
        <w:ind w:leftChars="150" w:left="315" w:rightChars="300" w:right="63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9D56A90" wp14:editId="5B65C6A4">
                <wp:simplePos x="0" y="0"/>
                <wp:positionH relativeFrom="column">
                  <wp:posOffset>360045</wp:posOffset>
                </wp:positionH>
                <wp:positionV relativeFrom="paragraph">
                  <wp:posOffset>9861550</wp:posOffset>
                </wp:positionV>
                <wp:extent cx="6699885" cy="635"/>
                <wp:effectExtent l="0" t="0" r="0" b="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635"/>
                          <a:chOff x="1914" y="10372"/>
                          <a:chExt cx="10551" cy="1"/>
                        </a:xfrm>
                      </wpg:grpSpPr>
                      <wps:wsp>
                        <wps:cNvPr id="53" name="直接连接符 14"/>
                        <wps:cNvCnPr/>
                        <wps:spPr>
                          <a:xfrm>
                            <a:off x="3171" y="10372"/>
                            <a:ext cx="9294" cy="1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直接连接符 16"/>
                        <wps:cNvCnPr/>
                        <wps:spPr>
                          <a:xfrm>
                            <a:off x="1914" y="10373"/>
                            <a:ext cx="1260" cy="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4E673" id="组合 52" o:spid="_x0000_s1026" style="position:absolute;left:0;text-align:left;margin-left:28.35pt;margin-top:776.5pt;width:527.55pt;height:.05pt;z-index:251664384" coordorigin="1914,10372" coordsize="1055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">
                <v:line id="直接连接符 14" o:spid="_x0000_s1027" style="position:absolute;visibility:visible;mso-wrap-style:square" from="3171,10372" to="12465,10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" strokecolor="black [3040]"/>
                <v:line id="直接连接符 16" o:spid="_x0000_s1028" style="position:absolute;visibility:visible;mso-wrap-style:square" from="1914,10373" to="3174,10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" strokecolor="black [3040]"/>
              </v:group>
            </w:pict>
          </mc:Fallback>
        </mc:AlternateContent>
      </w:r>
    </w:p>
    <w:p w14:paraId="0D0F97F0" w14:textId="77777777" w:rsidR="00B939DA" w:rsidRDefault="00000000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="宋体" w:hAnsi="宋体" w:cs="宋体" w:hint="eastAsia"/>
          <w:b/>
          <w:color w:val="1F497D" w:themeColor="text2"/>
          <w:kern w:val="0"/>
          <w:szCs w:val="21"/>
          <w:u w:val="single"/>
        </w:rPr>
        <w:t>通话</w:t>
      </w:r>
      <w:r>
        <w:rPr>
          <w:rFonts w:ascii="宋体" w:hAnsi="宋体" w:cs="宋体" w:hint="eastAsia"/>
          <w:b/>
          <w:color w:val="1F497D" w:themeColor="text2"/>
          <w:kern w:val="0"/>
          <w:szCs w:val="21"/>
        </w:rPr>
        <w:t>功能</w:t>
      </w:r>
    </w:p>
    <w:p w14:paraId="2A448ECE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拨出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接听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拒接</w:t>
      </w:r>
    </w:p>
    <w:p w14:paraId="23274CA7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静音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取消静音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麦克风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35B47803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通话保持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恢复</w:t>
      </w:r>
    </w:p>
    <w:p w14:paraId="676CE0A8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呼叫等待</w:t>
      </w:r>
    </w:p>
    <w:p w14:paraId="56F37781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对讲功能</w:t>
      </w:r>
    </w:p>
    <w:p w14:paraId="553C6DF9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来电显示</w:t>
      </w:r>
    </w:p>
    <w:p w14:paraId="0A53C8B2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快速拨号</w:t>
      </w:r>
    </w:p>
    <w:p w14:paraId="4B4702F8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匿名呼叫</w:t>
      </w:r>
    </w:p>
    <w:p w14:paraId="7E49C7AC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呼叫前转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无条件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忙线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无应答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6F7DFAAE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呼叫转移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出席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非出席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4F06E650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通话驻留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抢接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需配合服务器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56BE63B4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重拨</w:t>
      </w:r>
    </w:p>
    <w:p w14:paraId="6103C5A8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免打扰</w:t>
      </w:r>
    </w:p>
    <w:p w14:paraId="68C2B2FE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自动应答</w:t>
      </w:r>
    </w:p>
    <w:p w14:paraId="1059A8DF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语音信箱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需配合服务器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5AB02A62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三方会议</w:t>
      </w:r>
    </w:p>
    <w:p w14:paraId="3356D45C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热线</w:t>
      </w:r>
    </w:p>
    <w:p w14:paraId="251D9056" w14:textId="77777777" w:rsidR="00B939DA" w:rsidRDefault="00000000">
      <w:pPr>
        <w:numPr>
          <w:ilvl w:val="0"/>
          <w:numId w:val="3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共享话机</w:t>
      </w:r>
      <w:r>
        <w:rPr>
          <w:rFonts w:asciiTheme="minorHAnsi" w:hAnsi="宋体" w:cs="宋体" w:hint="eastAsia"/>
          <w:sz w:val="16"/>
          <w:szCs w:val="16"/>
        </w:rPr>
        <w:t xml:space="preserve"> (Hot desking)</w:t>
      </w:r>
    </w:p>
    <w:p w14:paraId="7A36EE95" w14:textId="77777777" w:rsidR="00B939DA" w:rsidRDefault="00B939DA">
      <w:pPr>
        <w:spacing w:line="26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286BC4F0" w14:textId="77777777" w:rsidR="00B939DA" w:rsidRDefault="00B939DA">
      <w:pPr>
        <w:spacing w:line="260" w:lineRule="exact"/>
        <w:ind w:leftChars="300" w:left="841" w:rightChars="300" w:right="630" w:hangingChars="100" w:hanging="211"/>
        <w:jc w:val="left"/>
        <w:rPr>
          <w:b/>
          <w:color w:val="BB2E2F"/>
          <w:kern w:val="0"/>
          <w:szCs w:val="21"/>
          <w:u w:val="thick" w:color="C00000"/>
        </w:rPr>
      </w:pPr>
    </w:p>
    <w:p w14:paraId="496EF9F0" w14:textId="77777777" w:rsidR="00B939DA" w:rsidRDefault="00000000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color w:val="1F497D" w:themeColor="text2"/>
          <w:sz w:val="16"/>
          <w:szCs w:val="16"/>
        </w:rPr>
      </w:pPr>
      <w:r>
        <w:rPr>
          <w:rFonts w:hint="eastAsia"/>
          <w:b/>
          <w:color w:val="1F497D" w:themeColor="text2"/>
          <w:kern w:val="0"/>
          <w:szCs w:val="21"/>
          <w:u w:val="single"/>
        </w:rPr>
        <w:t>音频</w:t>
      </w:r>
      <w:r>
        <w:rPr>
          <w:rFonts w:hint="eastAsia"/>
          <w:b/>
          <w:color w:val="1F497D" w:themeColor="text2"/>
          <w:kern w:val="0"/>
          <w:szCs w:val="21"/>
          <w:u w:color="C00000"/>
        </w:rPr>
        <w:t>特性</w:t>
      </w:r>
    </w:p>
    <w:p w14:paraId="4177425B" w14:textId="77777777" w:rsidR="00B939DA" w:rsidRDefault="00000000">
      <w:pPr>
        <w:numPr>
          <w:ilvl w:val="0"/>
          <w:numId w:val="4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宽带</w:t>
      </w:r>
      <w:r>
        <w:rPr>
          <w:rFonts w:asciiTheme="minorHAnsi" w:hAnsi="宋体" w:cs="宋体" w:hint="eastAsia"/>
          <w:sz w:val="16"/>
          <w:szCs w:val="16"/>
        </w:rPr>
        <w:t xml:space="preserve"> ADC/DAC 16KHz </w:t>
      </w:r>
      <w:r>
        <w:rPr>
          <w:rFonts w:asciiTheme="minorHAnsi" w:hAnsi="宋体" w:cs="宋体" w:hint="eastAsia"/>
          <w:sz w:val="16"/>
          <w:szCs w:val="16"/>
        </w:rPr>
        <w:t>采样</w:t>
      </w:r>
    </w:p>
    <w:p w14:paraId="1739728E" w14:textId="77777777" w:rsidR="00B939DA" w:rsidRDefault="00000000">
      <w:pPr>
        <w:numPr>
          <w:ilvl w:val="0"/>
          <w:numId w:val="4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窄带编码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  <w:r>
        <w:rPr>
          <w:rFonts w:asciiTheme="minorHAnsi" w:hAnsi="宋体" w:cs="宋体" w:hint="eastAsia"/>
          <w:sz w:val="16"/>
          <w:szCs w:val="16"/>
          <w:lang w:eastAsia="zh-TW"/>
        </w:rPr>
        <w:t>G.711a/u, G.726-32K, G.729A,,</w:t>
      </w:r>
      <w:r>
        <w:rPr>
          <w:rFonts w:asciiTheme="minorHAnsi" w:hAnsi="宋体" w:cs="宋体" w:hint="eastAsia"/>
          <w:sz w:val="16"/>
          <w:szCs w:val="16"/>
        </w:rPr>
        <w:t>iLBC</w:t>
      </w:r>
    </w:p>
    <w:p w14:paraId="11EC6EBB" w14:textId="77777777" w:rsidR="00B939DA" w:rsidRDefault="00000000">
      <w:pPr>
        <w:numPr>
          <w:ilvl w:val="0"/>
          <w:numId w:val="4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宽带编码</w:t>
      </w:r>
      <w:r>
        <w:rPr>
          <w:rFonts w:asciiTheme="minorHAnsi" w:hAnsi="宋体" w:cs="宋体" w:hint="eastAsia"/>
          <w:sz w:val="16"/>
          <w:szCs w:val="16"/>
        </w:rPr>
        <w:t>: G.722, Opus</w:t>
      </w:r>
    </w:p>
    <w:p w14:paraId="3660B7CD" w14:textId="77777777" w:rsidR="00B939DA" w:rsidRDefault="00000000">
      <w:pPr>
        <w:numPr>
          <w:ilvl w:val="0"/>
          <w:numId w:val="4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全双工免提通话</w:t>
      </w:r>
      <w:r>
        <w:rPr>
          <w:rFonts w:asciiTheme="minorHAnsi" w:hAnsi="宋体" w:cs="宋体" w:hint="eastAsia"/>
          <w:sz w:val="16"/>
          <w:szCs w:val="16"/>
        </w:rPr>
        <w:t xml:space="preserve">, </w:t>
      </w:r>
      <w:r>
        <w:rPr>
          <w:rFonts w:asciiTheme="minorHAnsi" w:hAnsi="宋体" w:cs="宋体" w:hint="eastAsia"/>
          <w:sz w:val="16"/>
          <w:szCs w:val="16"/>
        </w:rPr>
        <w:t>支持声学回音消除</w:t>
      </w:r>
      <w:r>
        <w:rPr>
          <w:rFonts w:asciiTheme="minorHAnsi" w:hAnsi="宋体" w:cs="宋体" w:hint="eastAsia"/>
          <w:sz w:val="16"/>
          <w:szCs w:val="16"/>
        </w:rPr>
        <w:t>(AEC)</w:t>
      </w:r>
    </w:p>
    <w:p w14:paraId="37781255" w14:textId="77777777" w:rsidR="00B939DA" w:rsidRDefault="00000000">
      <w:pPr>
        <w:numPr>
          <w:ilvl w:val="0"/>
          <w:numId w:val="4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语音活动检测</w:t>
      </w:r>
      <w:r>
        <w:rPr>
          <w:rFonts w:asciiTheme="minorHAnsi" w:hAnsi="宋体" w:cs="宋体" w:hint="eastAsia"/>
          <w:sz w:val="16"/>
          <w:szCs w:val="16"/>
        </w:rPr>
        <w:t xml:space="preserve"> (VAD)/ </w:t>
      </w:r>
      <w:r>
        <w:rPr>
          <w:rFonts w:asciiTheme="minorHAnsi" w:hAnsi="宋体" w:cs="宋体" w:hint="eastAsia"/>
          <w:sz w:val="16"/>
          <w:szCs w:val="16"/>
        </w:rPr>
        <w:t>舒适背景噪声生成</w:t>
      </w:r>
      <w:r>
        <w:rPr>
          <w:rFonts w:asciiTheme="minorHAnsi" w:hAnsi="宋体" w:cs="宋体" w:hint="eastAsia"/>
          <w:sz w:val="16"/>
          <w:szCs w:val="16"/>
        </w:rPr>
        <w:t xml:space="preserve"> (CNG)/ </w:t>
      </w:r>
      <w:r>
        <w:rPr>
          <w:rFonts w:asciiTheme="minorHAnsi" w:hAnsi="宋体" w:cs="宋体" w:hint="eastAsia"/>
          <w:sz w:val="16"/>
          <w:szCs w:val="16"/>
        </w:rPr>
        <w:t>背景噪声检测</w:t>
      </w:r>
      <w:r>
        <w:rPr>
          <w:rFonts w:asciiTheme="minorHAnsi" w:hAnsi="宋体" w:cs="宋体" w:hint="eastAsia"/>
          <w:sz w:val="16"/>
          <w:szCs w:val="16"/>
        </w:rPr>
        <w:t xml:space="preserve"> (BNE) / </w:t>
      </w:r>
      <w:r>
        <w:rPr>
          <w:rFonts w:asciiTheme="minorHAnsi" w:hAnsi="宋体" w:cs="宋体" w:hint="eastAsia"/>
          <w:sz w:val="16"/>
          <w:szCs w:val="16"/>
        </w:rPr>
        <w:t>降噪</w:t>
      </w:r>
      <w:r>
        <w:rPr>
          <w:rFonts w:asciiTheme="minorHAnsi" w:hAnsi="宋体" w:cs="宋体" w:hint="eastAsia"/>
          <w:sz w:val="16"/>
          <w:szCs w:val="16"/>
        </w:rPr>
        <w:t xml:space="preserve"> (NR)</w:t>
      </w:r>
    </w:p>
    <w:p w14:paraId="14641F13" w14:textId="77777777" w:rsidR="00B939DA" w:rsidRDefault="00000000">
      <w:pPr>
        <w:numPr>
          <w:ilvl w:val="0"/>
          <w:numId w:val="4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丢包补偿</w:t>
      </w:r>
      <w:r>
        <w:rPr>
          <w:rFonts w:asciiTheme="minorHAnsi" w:hAnsi="宋体" w:cs="宋体" w:hint="eastAsia"/>
          <w:sz w:val="16"/>
          <w:szCs w:val="16"/>
        </w:rPr>
        <w:t>(Packet Loss Concealment )</w:t>
      </w:r>
    </w:p>
    <w:p w14:paraId="6008C75C" w14:textId="77777777" w:rsidR="00B939DA" w:rsidRDefault="00000000">
      <w:pPr>
        <w:numPr>
          <w:ilvl w:val="0"/>
          <w:numId w:val="4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动态自适应抖动缓存</w:t>
      </w:r>
    </w:p>
    <w:p w14:paraId="4BD4FBBF" w14:textId="77777777" w:rsidR="00B939DA" w:rsidRDefault="00000000">
      <w:pPr>
        <w:numPr>
          <w:ilvl w:val="0"/>
          <w:numId w:val="4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 xml:space="preserve">DTMF: </w:t>
      </w:r>
      <w:r>
        <w:rPr>
          <w:rFonts w:asciiTheme="minorHAnsi" w:hAnsi="宋体" w:cs="宋体" w:hint="eastAsia"/>
          <w:sz w:val="16"/>
          <w:szCs w:val="16"/>
        </w:rPr>
        <w:t>带内音频</w:t>
      </w:r>
      <w:r>
        <w:rPr>
          <w:rFonts w:asciiTheme="minorHAnsi" w:hAnsi="宋体" w:cs="宋体" w:hint="eastAsia"/>
          <w:sz w:val="16"/>
          <w:szCs w:val="16"/>
        </w:rPr>
        <w:t>(In-band),</w:t>
      </w:r>
      <w:r>
        <w:rPr>
          <w:rFonts w:asciiTheme="minorHAnsi" w:hAnsi="宋体" w:cs="宋体" w:hint="eastAsia"/>
          <w:sz w:val="16"/>
          <w:szCs w:val="16"/>
        </w:rPr>
        <w:t>带外–</w:t>
      </w:r>
      <w:r>
        <w:rPr>
          <w:rFonts w:asciiTheme="minorHAnsi" w:hAnsi="宋体" w:cs="宋体" w:hint="eastAsia"/>
          <w:sz w:val="16"/>
          <w:szCs w:val="16"/>
        </w:rPr>
        <w:t>DTMF</w:t>
      </w:r>
      <w:r>
        <w:rPr>
          <w:rFonts w:asciiTheme="minorHAnsi" w:hAnsi="宋体" w:cs="宋体" w:hint="eastAsia"/>
          <w:sz w:val="16"/>
          <w:szCs w:val="16"/>
        </w:rPr>
        <w:t>转送</w:t>
      </w:r>
      <w:r>
        <w:rPr>
          <w:rFonts w:asciiTheme="minorHAnsi" w:hAnsi="宋体" w:cs="宋体" w:hint="eastAsia"/>
          <w:sz w:val="16"/>
          <w:szCs w:val="16"/>
        </w:rPr>
        <w:t>(RFC2833)/SIP INFO</w:t>
      </w:r>
    </w:p>
    <w:p w14:paraId="44CABABC" w14:textId="77777777" w:rsidR="00B939DA" w:rsidRDefault="00B939DA">
      <w:pPr>
        <w:spacing w:line="26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306A8ACD" w14:textId="77777777" w:rsidR="00B939DA" w:rsidRDefault="00000000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Cs/>
          <w:color w:val="1F497D" w:themeColor="text2"/>
          <w:sz w:val="16"/>
          <w:szCs w:val="16"/>
        </w:rPr>
      </w:pPr>
      <w:r>
        <w:rPr>
          <w:rFonts w:ascii="宋体" w:hAnsi="宋体" w:cs="宋体" w:hint="eastAsia"/>
          <w:b/>
          <w:color w:val="1F497D" w:themeColor="text2"/>
          <w:kern w:val="0"/>
          <w:szCs w:val="21"/>
          <w:u w:val="single"/>
        </w:rPr>
        <w:t>网络</w:t>
      </w:r>
      <w:r>
        <w:rPr>
          <w:rFonts w:ascii="宋体" w:hAnsi="宋体" w:cs="宋体" w:hint="eastAsia"/>
          <w:b/>
          <w:color w:val="1F497D" w:themeColor="text2"/>
          <w:kern w:val="0"/>
          <w:szCs w:val="21"/>
          <w:u w:color="C00000"/>
        </w:rPr>
        <w:t>特性</w:t>
      </w:r>
    </w:p>
    <w:p w14:paraId="025B9F69" w14:textId="77777777" w:rsidR="00B939DA" w:rsidRDefault="00000000">
      <w:pPr>
        <w:numPr>
          <w:ilvl w:val="0"/>
          <w:numId w:val="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eastAsiaTheme="minorEastAsia" w:hAnsiTheme="minorEastAsia" w:cstheme="minorEastAsia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>10/100Mbps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以太网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(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桥接模式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)</w:t>
      </w:r>
    </w:p>
    <w:p w14:paraId="0FFF36D2" w14:textId="77777777" w:rsidR="00B939DA" w:rsidRDefault="00000000">
      <w:pPr>
        <w:numPr>
          <w:ilvl w:val="0"/>
          <w:numId w:val="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eastAsiaTheme="minorEastAsia" w:hAnsiTheme="minorEastAsia" w:cstheme="minorEastAsia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 xml:space="preserve">IP 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模式：</w:t>
      </w:r>
      <w:r>
        <w:rPr>
          <w:rFonts w:cs="Calibri"/>
          <w:color w:val="000000"/>
          <w:kern w:val="0"/>
          <w:sz w:val="16"/>
          <w:szCs w:val="16"/>
          <w:lang w:bidi="ar"/>
        </w:rPr>
        <w:t>IPv4/IPv6/IPv4&amp;IPv6</w:t>
      </w:r>
    </w:p>
    <w:p w14:paraId="4CE6C831" w14:textId="77777777" w:rsidR="00B939DA" w:rsidRDefault="00000000">
      <w:pPr>
        <w:numPr>
          <w:ilvl w:val="0"/>
          <w:numId w:val="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eastAsiaTheme="minorEastAsia" w:hAnsiTheme="minorEastAsia" w:cstheme="minorEastAsia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>IP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获取方式：静态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 xml:space="preserve"> IP 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设置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 xml:space="preserve"> </w:t>
      </w:r>
      <w:r>
        <w:rPr>
          <w:rFonts w:asciiTheme="minorHAnsi" w:eastAsiaTheme="minorEastAsia" w:hAnsiTheme="minorEastAsia" w:cstheme="minorEastAsia"/>
          <w:sz w:val="16"/>
          <w:szCs w:val="16"/>
        </w:rPr>
        <w:t>/ DHCP / PPPoE</w:t>
      </w:r>
    </w:p>
    <w:p w14:paraId="4C9AEF98" w14:textId="77777777" w:rsidR="00B939DA" w:rsidRDefault="00000000">
      <w:pPr>
        <w:numPr>
          <w:ilvl w:val="0"/>
          <w:numId w:val="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eastAsiaTheme="minorEastAsia" w:hAnsiTheme="minorEastAsia" w:cstheme="minorEastAsia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>支持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802.1x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网络访问权限认证</w:t>
      </w:r>
    </w:p>
    <w:p w14:paraId="6EE6745B" w14:textId="77777777" w:rsidR="00B939DA" w:rsidRDefault="00000000">
      <w:pPr>
        <w:numPr>
          <w:ilvl w:val="0"/>
          <w:numId w:val="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eastAsiaTheme="minorEastAsia" w:hAnsiTheme="minorEastAsia" w:cstheme="minorEastAsia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>虚拟私有网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 xml:space="preserve"> (VPN): L2TP / OpenVPN</w:t>
      </w:r>
    </w:p>
    <w:p w14:paraId="1A0AB49B" w14:textId="77777777" w:rsidR="00B939DA" w:rsidRDefault="00000000">
      <w:pPr>
        <w:numPr>
          <w:ilvl w:val="0"/>
          <w:numId w:val="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虚拟局域网</w:t>
      </w:r>
      <w:r>
        <w:rPr>
          <w:rFonts w:asciiTheme="minorHAnsi" w:hAnsi="宋体" w:cs="宋体" w:hint="eastAsia"/>
          <w:sz w:val="16"/>
          <w:szCs w:val="16"/>
        </w:rPr>
        <w:t xml:space="preserve"> (VLAN)</w:t>
      </w:r>
    </w:p>
    <w:p w14:paraId="27BF675E" w14:textId="77777777" w:rsidR="00B939DA" w:rsidRDefault="00000000">
      <w:pPr>
        <w:numPr>
          <w:ilvl w:val="0"/>
          <w:numId w:val="5"/>
        </w:numPr>
        <w:spacing w:line="260" w:lineRule="exact"/>
        <w:ind w:leftChars="300" w:left="870" w:rightChars="300" w:right="630" w:hangingChars="150" w:hanging="240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链路层发现协议</w:t>
      </w:r>
      <w:r>
        <w:rPr>
          <w:rFonts w:asciiTheme="minorHAnsi" w:hAnsi="宋体" w:cs="宋体" w:hint="eastAsia"/>
          <w:sz w:val="16"/>
          <w:szCs w:val="16"/>
        </w:rPr>
        <w:t xml:space="preserve"> (LLDP)</w:t>
      </w:r>
    </w:p>
    <w:p w14:paraId="74ED3871" w14:textId="77777777" w:rsidR="00B939DA" w:rsidRDefault="00000000">
      <w:pPr>
        <w:numPr>
          <w:ilvl w:val="0"/>
          <w:numId w:val="5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服务质量保障</w:t>
      </w:r>
      <w:r>
        <w:rPr>
          <w:rFonts w:asciiTheme="minorHAnsi" w:hAnsi="宋体" w:cs="宋体" w:hint="eastAsia"/>
          <w:sz w:val="16"/>
          <w:szCs w:val="16"/>
        </w:rPr>
        <w:t xml:space="preserve"> (QoS)</w:t>
      </w:r>
    </w:p>
    <w:p w14:paraId="4B9B4933" w14:textId="77777777" w:rsidR="00B939DA" w:rsidRDefault="00B939DA">
      <w:pPr>
        <w:spacing w:line="26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1F541700" w14:textId="77777777" w:rsidR="00B939DA" w:rsidRDefault="00000000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="宋体" w:hAnsi="宋体" w:cs="宋体" w:hint="eastAsia"/>
          <w:b/>
          <w:color w:val="1F497D" w:themeColor="text2"/>
          <w:kern w:val="0"/>
          <w:szCs w:val="21"/>
          <w:u w:val="single"/>
        </w:rPr>
        <w:t>相关</w:t>
      </w:r>
      <w:r>
        <w:rPr>
          <w:rFonts w:ascii="宋体" w:hAnsi="宋体" w:cs="宋体" w:hint="eastAsia"/>
          <w:b/>
          <w:color w:val="1F497D" w:themeColor="text2"/>
          <w:kern w:val="0"/>
          <w:szCs w:val="21"/>
          <w:u w:color="C00000"/>
        </w:rPr>
        <w:t>协议</w:t>
      </w:r>
    </w:p>
    <w:p w14:paraId="78031CEF" w14:textId="77777777" w:rsidR="00B939DA" w:rsidRDefault="00000000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SIP2.0 over UDP/TCP/TLS</w:t>
      </w:r>
    </w:p>
    <w:p w14:paraId="2A79F709" w14:textId="77777777" w:rsidR="00B939DA" w:rsidRDefault="00000000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DNS</w:t>
      </w:r>
      <w:r>
        <w:rPr>
          <w:rFonts w:asciiTheme="minorHAnsi" w:hAnsi="宋体" w:cs="宋体"/>
          <w:sz w:val="16"/>
          <w:szCs w:val="16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A/SRV</w:t>
      </w:r>
      <w:r>
        <w:rPr>
          <w:rFonts w:asciiTheme="minorHAnsi" w:hAnsi="宋体" w:cs="宋体"/>
          <w:sz w:val="16"/>
          <w:szCs w:val="16"/>
        </w:rPr>
        <w:t>/NAPTR</w:t>
      </w:r>
    </w:p>
    <w:p w14:paraId="2406D1A3" w14:textId="77777777" w:rsidR="00B939DA" w:rsidRDefault="00000000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RTP/RTCP/SRTP</w:t>
      </w:r>
    </w:p>
    <w:p w14:paraId="34A52AFD" w14:textId="77777777" w:rsidR="00B939DA" w:rsidRDefault="00000000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STUN</w:t>
      </w:r>
    </w:p>
    <w:p w14:paraId="3F6EFE68" w14:textId="77777777" w:rsidR="00B939DA" w:rsidRDefault="00000000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lastRenderedPageBreak/>
        <w:t>DHCP</w:t>
      </w:r>
    </w:p>
    <w:p w14:paraId="2022B519" w14:textId="77777777" w:rsidR="00B939DA" w:rsidRDefault="00000000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LLDP</w:t>
      </w:r>
    </w:p>
    <w:p w14:paraId="6E8A4756" w14:textId="77777777" w:rsidR="00B939DA" w:rsidRDefault="00000000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/>
          <w:sz w:val="16"/>
          <w:szCs w:val="16"/>
        </w:rPr>
        <w:t>CDP</w:t>
      </w:r>
    </w:p>
    <w:p w14:paraId="49DFA47B" w14:textId="77777777" w:rsidR="00B939DA" w:rsidRDefault="00000000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PPPoE</w:t>
      </w:r>
      <w:r>
        <w:rPr>
          <w:rFonts w:asciiTheme="minorHAnsi" w:hAnsi="宋体" w:cs="宋体"/>
          <w:sz w:val="16"/>
          <w:szCs w:val="16"/>
        </w:rPr>
        <w:t xml:space="preserve"> </w:t>
      </w:r>
    </w:p>
    <w:p w14:paraId="23B5CE70" w14:textId="77777777" w:rsidR="00B939DA" w:rsidRDefault="00000000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802.1x</w:t>
      </w:r>
    </w:p>
    <w:p w14:paraId="10BD6AAB" w14:textId="77777777" w:rsidR="00B939DA" w:rsidRDefault="00B939DA">
      <w:pPr>
        <w:spacing w:line="260" w:lineRule="exact"/>
        <w:ind w:leftChars="150" w:left="315" w:rightChars="300" w:right="63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</w:p>
    <w:p w14:paraId="4DB1DCA4" w14:textId="77777777" w:rsidR="00B939DA" w:rsidRDefault="00000000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OpenVPN</w:t>
      </w:r>
    </w:p>
    <w:p w14:paraId="3B6A5419" w14:textId="77777777" w:rsidR="00B939DA" w:rsidRDefault="00000000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SNTP</w:t>
      </w:r>
    </w:p>
    <w:p w14:paraId="792918B9" w14:textId="77777777" w:rsidR="00B939DA" w:rsidRDefault="00000000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FTP/TFTP</w:t>
      </w:r>
    </w:p>
    <w:p w14:paraId="38A662A6" w14:textId="77777777" w:rsidR="00B939DA" w:rsidRDefault="00000000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HTTP/HTTPS</w:t>
      </w:r>
    </w:p>
    <w:p w14:paraId="62235471" w14:textId="77777777" w:rsidR="00B939DA" w:rsidRDefault="00000000">
      <w:pPr>
        <w:numPr>
          <w:ilvl w:val="0"/>
          <w:numId w:val="6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TR-069</w:t>
      </w:r>
    </w:p>
    <w:p w14:paraId="006B609A" w14:textId="77777777" w:rsidR="00B939DA" w:rsidRDefault="00B939DA">
      <w:pPr>
        <w:spacing w:line="260" w:lineRule="exact"/>
        <w:ind w:rightChars="300" w:right="630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</w:pPr>
    </w:p>
    <w:p w14:paraId="3265967D" w14:textId="77777777" w:rsidR="00B939DA" w:rsidRDefault="00000000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="宋体" w:hAnsi="宋体" w:cs="宋体" w:hint="eastAsia"/>
          <w:b/>
          <w:color w:val="1F497D" w:themeColor="text2"/>
          <w:kern w:val="0"/>
          <w:szCs w:val="21"/>
          <w:u w:val="single"/>
        </w:rPr>
        <w:t>配置</w:t>
      </w:r>
      <w:r>
        <w:rPr>
          <w:rFonts w:ascii="宋体" w:hAnsi="宋体" w:cs="宋体" w:hint="eastAsia"/>
          <w:b/>
          <w:color w:val="1F497D" w:themeColor="text2"/>
          <w:kern w:val="0"/>
          <w:szCs w:val="21"/>
          <w:u w:color="C00000"/>
        </w:rPr>
        <w:t>与管理</w:t>
      </w:r>
    </w:p>
    <w:p w14:paraId="7E4B0922" w14:textId="77777777" w:rsidR="00B939DA" w:rsidRDefault="00000000">
      <w:pPr>
        <w:numPr>
          <w:ilvl w:val="0"/>
          <w:numId w:val="7"/>
        </w:numPr>
        <w:spacing w:line="260" w:lineRule="exact"/>
        <w:ind w:leftChars="300" w:left="870" w:rightChars="300" w:right="630" w:hangingChars="150" w:hanging="240"/>
        <w:jc w:val="left"/>
        <w:rPr>
          <w:rFonts w:ascii="宋体" w:hAnsi="宋体" w:cs="宋体" w:hint="eastAsia"/>
          <w:sz w:val="16"/>
          <w:szCs w:val="16"/>
        </w:rPr>
      </w:pPr>
      <w:r>
        <w:rPr>
          <w:rFonts w:ascii="宋体" w:hAnsi="宋体" w:cs="宋体" w:hint="eastAsia"/>
          <w:sz w:val="16"/>
          <w:szCs w:val="16"/>
        </w:rPr>
        <w:t xml:space="preserve">通过 FTP/TFTP/HTTP/HTTPS/DHCP OPT66/SIP PnP/TR-069 进行自动部署配置 </w:t>
      </w:r>
      <w:r>
        <w:rPr>
          <w:rFonts w:ascii="宋体" w:hAnsi="宋体" w:cs="宋体"/>
          <w:sz w:val="16"/>
          <w:szCs w:val="16"/>
        </w:rPr>
        <w:t xml:space="preserve">(Auto-Provisioning) </w:t>
      </w:r>
    </w:p>
    <w:p w14:paraId="1FAA4CE2" w14:textId="77777777" w:rsidR="00B939DA" w:rsidRDefault="00000000">
      <w:pPr>
        <w:numPr>
          <w:ilvl w:val="0"/>
          <w:numId w:val="7"/>
        </w:numPr>
        <w:spacing w:line="260" w:lineRule="exact"/>
        <w:ind w:leftChars="300" w:left="870" w:rightChars="300" w:right="630" w:hangingChars="150" w:hanging="240"/>
        <w:jc w:val="left"/>
        <w:rPr>
          <w:rFonts w:ascii="宋体" w:hAnsi="宋体" w:cs="宋体" w:hint="eastAsia"/>
          <w:sz w:val="16"/>
          <w:szCs w:val="16"/>
        </w:rPr>
      </w:pPr>
      <w:r>
        <w:rPr>
          <w:rFonts w:ascii="宋体" w:hAnsi="宋体" w:cs="宋体" w:hint="eastAsia"/>
          <w:sz w:val="16"/>
          <w:szCs w:val="16"/>
        </w:rPr>
        <w:t xml:space="preserve">网页管理界面 </w:t>
      </w:r>
    </w:p>
    <w:p w14:paraId="63544F25" w14:textId="77777777" w:rsidR="00B939DA" w:rsidRDefault="00000000">
      <w:pPr>
        <w:numPr>
          <w:ilvl w:val="0"/>
          <w:numId w:val="7"/>
        </w:numPr>
        <w:spacing w:line="260" w:lineRule="exact"/>
        <w:ind w:leftChars="300" w:left="870" w:rightChars="300" w:right="630" w:hangingChars="150" w:hanging="240"/>
        <w:jc w:val="left"/>
        <w:rPr>
          <w:rFonts w:ascii="宋体" w:hAnsi="宋体" w:cs="宋体" w:hint="eastAsia"/>
          <w:sz w:val="16"/>
          <w:szCs w:val="16"/>
        </w:rPr>
      </w:pPr>
      <w:r>
        <w:rPr>
          <w:rFonts w:ascii="宋体" w:hAnsi="宋体" w:cs="宋体" w:hint="eastAsia"/>
          <w:sz w:val="16"/>
          <w:szCs w:val="16"/>
        </w:rPr>
        <w:t xml:space="preserve">网页报文撷取 </w:t>
      </w:r>
      <w:r>
        <w:rPr>
          <w:rFonts w:ascii="宋体" w:hAnsi="宋体" w:cs="宋体"/>
          <w:sz w:val="16"/>
          <w:szCs w:val="16"/>
        </w:rPr>
        <w:t xml:space="preserve">(Web-based Packet-dump) </w:t>
      </w:r>
    </w:p>
    <w:p w14:paraId="346D1E80" w14:textId="77777777" w:rsidR="00B939DA" w:rsidRDefault="00000000">
      <w:pPr>
        <w:numPr>
          <w:ilvl w:val="0"/>
          <w:numId w:val="7"/>
        </w:numPr>
        <w:spacing w:line="260" w:lineRule="exact"/>
        <w:ind w:leftChars="300" w:left="870" w:rightChars="300" w:right="630" w:hangingChars="150" w:hanging="240"/>
        <w:jc w:val="left"/>
        <w:rPr>
          <w:rFonts w:ascii="宋体" w:hAnsi="宋体" w:cs="宋体" w:hint="eastAsia"/>
          <w:sz w:val="16"/>
          <w:szCs w:val="16"/>
        </w:rPr>
      </w:pPr>
      <w:r>
        <w:rPr>
          <w:rFonts w:ascii="宋体" w:hAnsi="宋体" w:cs="宋体" w:hint="eastAsia"/>
          <w:sz w:val="16"/>
          <w:szCs w:val="16"/>
        </w:rPr>
        <w:t xml:space="preserve">配置导出 </w:t>
      </w:r>
      <w:r>
        <w:rPr>
          <w:rFonts w:ascii="宋体" w:hAnsi="宋体" w:cs="宋体"/>
          <w:sz w:val="16"/>
          <w:szCs w:val="16"/>
        </w:rPr>
        <w:t xml:space="preserve">/ </w:t>
      </w:r>
      <w:r>
        <w:rPr>
          <w:rFonts w:ascii="宋体" w:hAnsi="宋体" w:cs="宋体" w:hint="eastAsia"/>
          <w:sz w:val="16"/>
          <w:szCs w:val="16"/>
        </w:rPr>
        <w:t xml:space="preserve">导入 </w:t>
      </w:r>
    </w:p>
    <w:p w14:paraId="5937E918" w14:textId="77777777" w:rsidR="00B939DA" w:rsidRDefault="00000000">
      <w:pPr>
        <w:numPr>
          <w:ilvl w:val="0"/>
          <w:numId w:val="7"/>
        </w:numPr>
        <w:spacing w:line="260" w:lineRule="exact"/>
        <w:ind w:leftChars="300" w:left="870" w:rightChars="300" w:right="630" w:hangingChars="150" w:hanging="240"/>
        <w:jc w:val="left"/>
        <w:rPr>
          <w:rFonts w:ascii="宋体" w:hAnsi="宋体" w:cs="宋体" w:hint="eastAsia"/>
          <w:sz w:val="16"/>
          <w:szCs w:val="16"/>
        </w:rPr>
      </w:pPr>
      <w:r>
        <w:rPr>
          <w:rFonts w:ascii="宋体" w:hAnsi="宋体" w:cs="宋体" w:hint="eastAsia"/>
          <w:sz w:val="16"/>
          <w:szCs w:val="16"/>
        </w:rPr>
        <w:t xml:space="preserve">软件升级 </w:t>
      </w:r>
    </w:p>
    <w:p w14:paraId="50F61A54" w14:textId="77777777" w:rsidR="00B939DA" w:rsidRDefault="00000000">
      <w:pPr>
        <w:numPr>
          <w:ilvl w:val="0"/>
          <w:numId w:val="7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="宋体" w:hAnsi="宋体" w:cs="宋体" w:hint="eastAsia"/>
          <w:sz w:val="16"/>
          <w:szCs w:val="16"/>
        </w:rPr>
        <w:t xml:space="preserve">系统工作日志 </w:t>
      </w:r>
      <w:r>
        <w:rPr>
          <w:rFonts w:ascii="宋体" w:hAnsi="宋体" w:cs="宋体"/>
          <w:sz w:val="16"/>
          <w:szCs w:val="16"/>
        </w:rPr>
        <w:t>(Syslog)</w:t>
      </w:r>
    </w:p>
    <w:p w14:paraId="0C5CF5D7" w14:textId="77777777" w:rsidR="00B939DA" w:rsidRDefault="00B939DA">
      <w:pPr>
        <w:spacing w:line="260" w:lineRule="exact"/>
        <w:ind w:leftChars="300" w:left="790" w:rightChars="300" w:right="630" w:hangingChars="100" w:hanging="160"/>
        <w:jc w:val="left"/>
        <w:rPr>
          <w:rFonts w:asciiTheme="minorHAnsi" w:hAnsi="宋体" w:cs="宋体" w:hint="eastAsia"/>
          <w:sz w:val="16"/>
          <w:szCs w:val="16"/>
        </w:rPr>
      </w:pPr>
    </w:p>
    <w:p w14:paraId="654FED1B" w14:textId="77777777" w:rsidR="00B939DA" w:rsidRDefault="00000000">
      <w:pPr>
        <w:spacing w:line="26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="宋体" w:hAnsi="宋体" w:cs="宋体" w:hint="eastAsia"/>
          <w:b/>
          <w:color w:val="1F497D" w:themeColor="text2"/>
          <w:kern w:val="0"/>
          <w:szCs w:val="21"/>
          <w:u w:val="single"/>
        </w:rPr>
        <w:t>实体</w:t>
      </w:r>
      <w:r>
        <w:rPr>
          <w:rFonts w:ascii="宋体" w:hAnsi="宋体" w:cs="宋体" w:hint="eastAsia"/>
          <w:b/>
          <w:color w:val="1F497D" w:themeColor="text2"/>
          <w:kern w:val="0"/>
          <w:szCs w:val="21"/>
          <w:u w:color="C00000"/>
        </w:rPr>
        <w:t>规格</w:t>
      </w:r>
    </w:p>
    <w:p w14:paraId="464800E5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颜色：黑色</w:t>
      </w:r>
    </w:p>
    <w:p w14:paraId="53573419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主屏</w:t>
      </w:r>
      <w:r>
        <w:rPr>
          <w:rFonts w:asciiTheme="minorHAnsi" w:hAnsi="宋体" w:cs="宋体" w:hint="eastAsia"/>
          <w:sz w:val="16"/>
          <w:szCs w:val="16"/>
        </w:rPr>
        <w:t xml:space="preserve"> x1: 128x48</w:t>
      </w:r>
      <w:r>
        <w:rPr>
          <w:rFonts w:asciiTheme="minorHAnsi" w:hAnsi="宋体" w:cs="宋体" w:hint="eastAsia"/>
          <w:sz w:val="16"/>
          <w:szCs w:val="16"/>
        </w:rPr>
        <w:t>黑白点阵屏</w:t>
      </w:r>
      <w:r>
        <w:rPr>
          <w:rStyle w:val="shorttext"/>
          <w:rFonts w:asciiTheme="minorHAnsi" w:hAnsi="宋体" w:cs="宋体" w:hint="eastAsia"/>
          <w:sz w:val="16"/>
          <w:szCs w:val="16"/>
        </w:rPr>
        <w:t>(</w:t>
      </w:r>
      <w:r>
        <w:rPr>
          <w:rStyle w:val="shorttext"/>
          <w:rFonts w:asciiTheme="minorHAnsi" w:hAnsi="宋体" w:cs="宋体" w:hint="eastAsia"/>
          <w:sz w:val="16"/>
          <w:szCs w:val="16"/>
        </w:rPr>
        <w:t>无背光</w:t>
      </w:r>
      <w:r>
        <w:rPr>
          <w:rStyle w:val="shorttext"/>
          <w:rFonts w:asciiTheme="minorHAnsi" w:hAnsi="宋体" w:cs="宋体" w:hint="eastAsia"/>
          <w:sz w:val="16"/>
          <w:szCs w:val="16"/>
        </w:rPr>
        <w:t>)</w:t>
      </w:r>
    </w:p>
    <w:p w14:paraId="537673EE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键盘</w:t>
      </w:r>
      <w:r>
        <w:rPr>
          <w:rFonts w:asciiTheme="minorHAnsi" w:hAnsi="宋体" w:cs="宋体" w:hint="eastAsia"/>
          <w:sz w:val="16"/>
          <w:szCs w:val="16"/>
        </w:rPr>
        <w:t>: 24</w:t>
      </w:r>
      <w:r>
        <w:rPr>
          <w:rFonts w:asciiTheme="minorHAnsi" w:hAnsi="宋体" w:cs="宋体" w:hint="eastAsia"/>
          <w:sz w:val="16"/>
          <w:szCs w:val="16"/>
        </w:rPr>
        <w:t>个按键</w:t>
      </w:r>
      <w:r>
        <w:rPr>
          <w:rFonts w:asciiTheme="minorHAnsi" w:hAnsi="宋体" w:cs="宋体"/>
          <w:sz w:val="16"/>
          <w:szCs w:val="16"/>
        </w:rPr>
        <w:t xml:space="preserve">, </w:t>
      </w:r>
      <w:r>
        <w:rPr>
          <w:rFonts w:asciiTheme="minorHAnsi" w:hAnsi="宋体" w:cs="宋体" w:hint="eastAsia"/>
          <w:sz w:val="16"/>
          <w:szCs w:val="16"/>
        </w:rPr>
        <w:t>包括</w:t>
      </w:r>
      <w:r>
        <w:rPr>
          <w:rFonts w:asciiTheme="minorHAnsi" w:hAnsi="宋体" w:cs="宋体" w:hint="eastAsia"/>
          <w:sz w:val="16"/>
          <w:szCs w:val="16"/>
        </w:rPr>
        <w:t xml:space="preserve"> </w:t>
      </w:r>
    </w:p>
    <w:p w14:paraId="024A4AEE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4</w:t>
      </w:r>
      <w:r>
        <w:rPr>
          <w:rFonts w:asciiTheme="minorHAnsi" w:hAnsi="宋体" w:cs="宋体" w:hint="eastAsia"/>
          <w:sz w:val="16"/>
          <w:szCs w:val="16"/>
        </w:rPr>
        <w:t>个动态软件定义键</w:t>
      </w:r>
    </w:p>
    <w:p w14:paraId="77293B4A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4</w:t>
      </w:r>
      <w:r>
        <w:rPr>
          <w:rFonts w:asciiTheme="minorHAnsi" w:hAnsi="宋体" w:cs="宋体" w:hint="eastAsia"/>
          <w:sz w:val="16"/>
          <w:szCs w:val="16"/>
        </w:rPr>
        <w:t>个功能键（向上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向下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耳机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重拨）</w:t>
      </w:r>
    </w:p>
    <w:p w14:paraId="03D473E2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12</w:t>
      </w:r>
      <w:r>
        <w:rPr>
          <w:rFonts w:asciiTheme="minorHAnsi" w:hAnsi="宋体" w:cs="宋体" w:hint="eastAsia"/>
          <w:sz w:val="16"/>
          <w:szCs w:val="16"/>
        </w:rPr>
        <w:t>个标准电话数字键</w:t>
      </w:r>
    </w:p>
    <w:p w14:paraId="086E622C" w14:textId="77777777" w:rsidR="00B939DA" w:rsidRDefault="00B939DA">
      <w:pPr>
        <w:spacing w:line="26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0DB8E6E3" w14:textId="77777777" w:rsidR="00B939DA" w:rsidRDefault="00B939DA">
      <w:pPr>
        <w:spacing w:line="26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097E4F16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2</w:t>
      </w:r>
      <w:r>
        <w:rPr>
          <w:rFonts w:asciiTheme="minorHAnsi" w:hAnsi="宋体" w:cs="宋体" w:hint="eastAsia"/>
          <w:sz w:val="16"/>
          <w:szCs w:val="16"/>
        </w:rPr>
        <w:t>个声音控制键，减小（向左）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增大（向右）</w:t>
      </w:r>
    </w:p>
    <w:p w14:paraId="4DACB072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1</w:t>
      </w:r>
      <w:r>
        <w:rPr>
          <w:rFonts w:asciiTheme="minorHAnsi" w:hAnsi="宋体" w:cs="宋体" w:hint="eastAsia"/>
          <w:sz w:val="16"/>
          <w:szCs w:val="16"/>
        </w:rPr>
        <w:t>个静音键</w:t>
      </w:r>
    </w:p>
    <w:p w14:paraId="74F9DAC1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1</w:t>
      </w:r>
      <w:r>
        <w:rPr>
          <w:rFonts w:asciiTheme="minorHAnsi" w:hAnsi="宋体" w:cs="宋体" w:hint="eastAsia"/>
          <w:sz w:val="16"/>
          <w:szCs w:val="16"/>
        </w:rPr>
        <w:t>个免提键</w:t>
      </w:r>
    </w:p>
    <w:p w14:paraId="304A1A0C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手柄</w:t>
      </w:r>
      <w:r>
        <w:rPr>
          <w:rFonts w:asciiTheme="minorHAnsi" w:hAnsi="宋体" w:cs="宋体" w:hint="eastAsia"/>
          <w:sz w:val="16"/>
          <w:szCs w:val="16"/>
        </w:rPr>
        <w:t xml:space="preserve"> (RJ9) x1</w:t>
      </w:r>
    </w:p>
    <w:p w14:paraId="25D6029F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标准</w:t>
      </w:r>
      <w:r>
        <w:rPr>
          <w:rFonts w:asciiTheme="minorHAnsi" w:hAnsi="宋体" w:cs="宋体" w:hint="eastAsia"/>
          <w:sz w:val="16"/>
          <w:szCs w:val="16"/>
        </w:rPr>
        <w:t>RJ9</w:t>
      </w:r>
      <w:r>
        <w:rPr>
          <w:rFonts w:asciiTheme="minorHAnsi" w:hAnsi="宋体" w:cs="宋体" w:hint="eastAsia"/>
          <w:sz w:val="16"/>
          <w:szCs w:val="16"/>
        </w:rPr>
        <w:t>手柄曲线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1E2F5373" w14:textId="77777777" w:rsidR="00B939DA" w:rsidRDefault="00B939DA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  <w:sectPr w:rsidR="00B939DA" w:rsidSect="009528B9">
          <w:headerReference w:type="default" r:id="rId13"/>
          <w:type w:val="continuous"/>
          <w:pgSz w:w="11906" w:h="16838"/>
          <w:pgMar w:top="0" w:right="0" w:bottom="0" w:left="0" w:header="0" w:footer="567" w:gutter="0"/>
          <w:pgNumType w:fmt="numberInDash"/>
          <w:cols w:num="2" w:space="720" w:equalWidth="0">
            <w:col w:w="5740" w:space="425"/>
            <w:col w:w="5740"/>
          </w:cols>
          <w:docGrid w:type="lines" w:linePitch="312"/>
        </w:sectPr>
      </w:pPr>
    </w:p>
    <w:p w14:paraId="18A11369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1.5M CAT5</w:t>
      </w:r>
      <w:r>
        <w:rPr>
          <w:rFonts w:asciiTheme="minorHAnsi" w:hAnsi="宋体" w:cs="宋体" w:hint="eastAsia"/>
          <w:sz w:val="16"/>
          <w:szCs w:val="16"/>
        </w:rPr>
        <w:t>网线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76725232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话机支架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1AC84B11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RJ9</w:t>
      </w:r>
      <w:r>
        <w:rPr>
          <w:rFonts w:asciiTheme="minorHAnsi" w:hAnsi="宋体" w:cs="宋体" w:hint="eastAsia"/>
          <w:sz w:val="16"/>
          <w:szCs w:val="16"/>
        </w:rPr>
        <w:t>接口</w:t>
      </w:r>
      <w:r>
        <w:rPr>
          <w:rFonts w:asciiTheme="minorHAnsi" w:hAnsi="宋体" w:cs="宋体" w:hint="eastAsia"/>
          <w:sz w:val="16"/>
          <w:szCs w:val="16"/>
        </w:rPr>
        <w:t xml:space="preserve">x2: </w:t>
      </w:r>
      <w:r>
        <w:rPr>
          <w:rFonts w:asciiTheme="minorHAnsi" w:hAnsi="宋体" w:cs="宋体" w:hint="eastAsia"/>
          <w:sz w:val="16"/>
          <w:szCs w:val="16"/>
        </w:rPr>
        <w:t>手柄</w:t>
      </w:r>
      <w:r>
        <w:rPr>
          <w:rFonts w:asciiTheme="minorHAnsi" w:hAnsi="宋体" w:cs="宋体" w:hint="eastAsia"/>
          <w:sz w:val="16"/>
          <w:szCs w:val="16"/>
        </w:rPr>
        <w:t xml:space="preserve"> x1, </w:t>
      </w:r>
      <w:r>
        <w:rPr>
          <w:rFonts w:asciiTheme="minorHAnsi" w:hAnsi="宋体" w:cs="宋体" w:hint="eastAsia"/>
          <w:sz w:val="16"/>
          <w:szCs w:val="16"/>
        </w:rPr>
        <w:t>耳机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10F48B3E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RJ45</w:t>
      </w:r>
      <w:r>
        <w:rPr>
          <w:rFonts w:asciiTheme="minorHAnsi" w:hAnsi="宋体" w:cs="宋体" w:hint="eastAsia"/>
          <w:sz w:val="16"/>
          <w:szCs w:val="16"/>
        </w:rPr>
        <w:t>接口</w:t>
      </w:r>
      <w:r>
        <w:rPr>
          <w:rFonts w:asciiTheme="minorHAnsi" w:hAnsi="宋体" w:cs="宋体" w:hint="eastAsia"/>
          <w:sz w:val="16"/>
          <w:szCs w:val="16"/>
        </w:rPr>
        <w:t xml:space="preserve">x2: </w:t>
      </w:r>
      <w:r>
        <w:rPr>
          <w:rFonts w:asciiTheme="minorHAnsi" w:hAnsi="宋体" w:cs="宋体" w:hint="eastAsia"/>
          <w:sz w:val="16"/>
          <w:szCs w:val="16"/>
        </w:rPr>
        <w:t>网络</w:t>
      </w:r>
      <w:r>
        <w:rPr>
          <w:rFonts w:asciiTheme="minorHAnsi" w:hAnsi="宋体" w:cs="宋体" w:hint="eastAsia"/>
          <w:sz w:val="16"/>
          <w:szCs w:val="16"/>
        </w:rPr>
        <w:t xml:space="preserve"> x1, PC x1 (</w:t>
      </w:r>
      <w:r>
        <w:rPr>
          <w:rFonts w:asciiTheme="minorHAnsi" w:hAnsi="宋体" w:cs="宋体" w:hint="eastAsia"/>
          <w:sz w:val="16"/>
          <w:szCs w:val="16"/>
        </w:rPr>
        <w:t>网络桥接模式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108E889E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供电</w:t>
      </w:r>
      <w:r>
        <w:rPr>
          <w:rFonts w:asciiTheme="minorHAnsi" w:hAnsi="宋体" w:cs="宋体" w:hint="eastAsia"/>
          <w:sz w:val="16"/>
          <w:szCs w:val="16"/>
        </w:rPr>
        <w:t>: 5V/0.6A</w:t>
      </w:r>
      <w:r>
        <w:rPr>
          <w:rFonts w:asciiTheme="minorHAnsi" w:hAnsi="宋体" w:cs="宋体"/>
          <w:sz w:val="16"/>
          <w:szCs w:val="16"/>
        </w:rPr>
        <w:t xml:space="preserve"> or PoE</w:t>
      </w:r>
      <w:r>
        <w:rPr>
          <w:rFonts w:asciiTheme="minorHAnsi" w:hAnsi="宋体" w:cs="宋体" w:hint="eastAsia"/>
          <w:sz w:val="16"/>
          <w:szCs w:val="16"/>
        </w:rPr>
        <w:t xml:space="preserve"> (X1EP)</w:t>
      </w:r>
    </w:p>
    <w:p w14:paraId="471BC6A0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功耗</w:t>
      </w:r>
      <w:r>
        <w:rPr>
          <w:rFonts w:asciiTheme="minorHAnsi" w:hAnsi="宋体" w:cs="宋体" w:hint="eastAsia"/>
          <w:sz w:val="16"/>
          <w:szCs w:val="16"/>
        </w:rPr>
        <w:t>(PoE): 0.98 W ~ 1.38 W (X1EP)</w:t>
      </w:r>
    </w:p>
    <w:p w14:paraId="0F9FCEEE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功耗</w:t>
      </w:r>
      <w:r>
        <w:rPr>
          <w:rFonts w:asciiTheme="minorHAnsi" w:hAnsi="宋体" w:cs="宋体" w:hint="eastAsia"/>
          <w:sz w:val="16"/>
          <w:szCs w:val="16"/>
        </w:rPr>
        <w:t>(</w:t>
      </w:r>
      <w:r>
        <w:rPr>
          <w:rFonts w:asciiTheme="minorHAnsi" w:hAnsi="宋体" w:cs="宋体" w:hint="eastAsia"/>
          <w:sz w:val="16"/>
          <w:szCs w:val="16"/>
        </w:rPr>
        <w:t>电源适配器</w:t>
      </w:r>
      <w:r>
        <w:rPr>
          <w:rFonts w:asciiTheme="minorHAnsi" w:hAnsi="宋体" w:cs="宋体" w:hint="eastAsia"/>
          <w:sz w:val="16"/>
          <w:szCs w:val="16"/>
        </w:rPr>
        <w:t>): 0.65 W ~ 0.96 W</w:t>
      </w:r>
    </w:p>
    <w:p w14:paraId="00D23C08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工作温度</w:t>
      </w:r>
      <w:r>
        <w:rPr>
          <w:rFonts w:asciiTheme="minorHAnsi" w:hAnsi="宋体" w:cs="宋体" w:hint="eastAsia"/>
          <w:sz w:val="16"/>
          <w:szCs w:val="16"/>
        </w:rPr>
        <w:t>: 0~45</w:t>
      </w:r>
      <w:r>
        <w:rPr>
          <w:rFonts w:asciiTheme="minorHAnsi" w:hAnsi="宋体" w:cs="宋体" w:hint="eastAsia"/>
          <w:sz w:val="16"/>
          <w:szCs w:val="16"/>
        </w:rPr>
        <w:t>℃</w:t>
      </w:r>
    </w:p>
    <w:p w14:paraId="1C55C1E5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相对湿度</w:t>
      </w:r>
      <w:r>
        <w:rPr>
          <w:rFonts w:asciiTheme="minorHAnsi" w:hAnsi="宋体" w:cs="宋体" w:hint="eastAsia"/>
          <w:sz w:val="16"/>
          <w:szCs w:val="16"/>
        </w:rPr>
        <w:t>: 10~95%</w:t>
      </w:r>
    </w:p>
    <w:p w14:paraId="20FC3082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安装方式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  <w:r>
        <w:rPr>
          <w:rFonts w:asciiTheme="minorHAnsi" w:hAnsi="宋体" w:cs="宋体" w:hint="eastAsia"/>
          <w:sz w:val="16"/>
          <w:szCs w:val="16"/>
        </w:rPr>
        <w:t>桌面式</w:t>
      </w:r>
    </w:p>
    <w:p w14:paraId="05DDA0B1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产品尺寸</w:t>
      </w:r>
      <w:r>
        <w:rPr>
          <w:rFonts w:asciiTheme="minorHAnsi" w:hAnsi="宋体" w:cs="宋体" w:hint="eastAsia"/>
          <w:sz w:val="16"/>
          <w:szCs w:val="16"/>
        </w:rPr>
        <w:t>: 210.7x207.2x162</w:t>
      </w:r>
      <w:r>
        <w:rPr>
          <w:rFonts w:asciiTheme="minorHAnsi" w:hAnsi="宋体" w:cs="宋体"/>
          <w:sz w:val="16"/>
          <w:szCs w:val="16"/>
        </w:rPr>
        <w:t>mm</w:t>
      </w:r>
    </w:p>
    <w:p w14:paraId="226A5DA3" w14:textId="77777777" w:rsidR="00B939DA" w:rsidRDefault="00000000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包装尺寸</w:t>
      </w:r>
      <w:r>
        <w:rPr>
          <w:rFonts w:asciiTheme="minorHAnsi" w:hAnsi="宋体" w:cs="宋体" w:hint="eastAsia"/>
          <w:sz w:val="16"/>
          <w:szCs w:val="16"/>
        </w:rPr>
        <w:t>: 250x205x66m</w:t>
      </w:r>
      <w:r>
        <w:rPr>
          <w:rFonts w:asciiTheme="minorHAnsi" w:cs="Calibri"/>
          <w:color w:val="000000"/>
          <w:sz w:val="16"/>
          <w:szCs w:val="16"/>
        </w:rPr>
        <w:t>m</w:t>
      </w:r>
    </w:p>
    <w:p w14:paraId="6D40427D" w14:textId="40CA4455" w:rsidR="00B939DA" w:rsidRPr="00A0033C" w:rsidRDefault="00000000" w:rsidP="00A0033C">
      <w:pPr>
        <w:numPr>
          <w:ilvl w:val="0"/>
          <w:numId w:val="8"/>
        </w:numPr>
        <w:spacing w:line="26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8"/>
          <w:szCs w:val="18"/>
        </w:rPr>
      </w:pPr>
      <w:r w:rsidRPr="00A0033C">
        <w:rPr>
          <w:rFonts w:asciiTheme="minorHAnsi" w:hAnsi="宋体" w:cs="宋体" w:hint="eastAsia"/>
          <w:sz w:val="16"/>
          <w:szCs w:val="16"/>
        </w:rPr>
        <w:t>外箱尺寸</w:t>
      </w:r>
      <w:r w:rsidRPr="00A0033C">
        <w:rPr>
          <w:rFonts w:asciiTheme="minorHAnsi" w:hAnsi="宋体" w:cs="宋体" w:hint="eastAsia"/>
          <w:sz w:val="16"/>
          <w:szCs w:val="16"/>
        </w:rPr>
        <w:t>: 420x340x265mm (10</w:t>
      </w:r>
      <w:r w:rsidRPr="00A0033C">
        <w:rPr>
          <w:rFonts w:asciiTheme="minorHAnsi" w:hAnsi="宋体" w:cs="宋体" w:hint="eastAsia"/>
          <w:sz w:val="16"/>
          <w:szCs w:val="16"/>
        </w:rPr>
        <w:t>台装</w:t>
      </w:r>
      <w:r w:rsidRPr="00A0033C">
        <w:rPr>
          <w:rFonts w:asciiTheme="minorHAnsi" w:hAnsi="宋体" w:cs="宋体" w:hint="eastAsia"/>
          <w:sz w:val="16"/>
          <w:szCs w:val="16"/>
        </w:rPr>
        <w:t xml:space="preserve">) </w:t>
      </w:r>
    </w:p>
    <w:sectPr w:rsidR="00B939DA" w:rsidRPr="00A0033C" w:rsidSect="00A0033C">
      <w:type w:val="continuous"/>
      <w:pgSz w:w="11906" w:h="16838"/>
      <w:pgMar w:top="0" w:right="0" w:bottom="0" w:left="0" w:header="0" w:footer="567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854E8F" w14:textId="77777777" w:rsidR="007B6331" w:rsidRDefault="007B6331">
      <w:r>
        <w:separator/>
      </w:r>
    </w:p>
  </w:endnote>
  <w:endnote w:type="continuationSeparator" w:id="0">
    <w:p w14:paraId="64386DC3" w14:textId="77777777" w:rsidR="007B6331" w:rsidRDefault="007B6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思源黑体 CN Bold">
    <w:altName w:val="微软雅黑"/>
    <w:charset w:val="86"/>
    <w:family w:val="auto"/>
    <w:pitch w:val="default"/>
    <w:sig w:usb0="20000003" w:usb1="2ADF3C10" w:usb2="00000016" w:usb3="00000000" w:csb0="60060107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7891A3" w14:textId="77777777" w:rsidR="00B939DA" w:rsidRDefault="00000000">
    <w:pPr>
      <w:pStyle w:val="a7"/>
      <w:tabs>
        <w:tab w:val="clear" w:pos="4153"/>
        <w:tab w:val="left" w:pos="64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B99040" wp14:editId="35DFAA8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70916E" w14:textId="77777777" w:rsidR="00B939DA" w:rsidRDefault="00000000">
                          <w:pPr>
                            <w:pStyle w:val="a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99040" id="_x0000_t202" coordsize="21600,21600" o:spt="202" path="m,l,21600r21600,l21600,xe">
              <v:stroke joinstyle="miter"/>
              <v:path gradientshapeok="t" o:connecttype="rect"/>
            </v:shapetype>
            <v:shape id="文本框 68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F70916E" w14:textId="77777777" w:rsidR="00B939DA" w:rsidRDefault="00000000">
                    <w:pPr>
                      <w:pStyle w:val="a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19824" w14:textId="77777777" w:rsidR="007B6331" w:rsidRDefault="007B6331">
      <w:r>
        <w:separator/>
      </w:r>
    </w:p>
  </w:footnote>
  <w:footnote w:type="continuationSeparator" w:id="0">
    <w:p w14:paraId="62ECF358" w14:textId="77777777" w:rsidR="007B6331" w:rsidRDefault="007B63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B757F" w14:textId="77777777" w:rsidR="00B939DA" w:rsidRDefault="00000000">
    <w:pPr>
      <w:pStyle w:val="a9"/>
      <w:jc w:val="left"/>
    </w:pPr>
    <w:r>
      <w:rPr>
        <w:rFonts w:hint="eastAsia"/>
      </w:rPr>
      <w:t xml:space="preserve">   </w:t>
    </w:r>
  </w:p>
  <w:p w14:paraId="61B76D9D" w14:textId="5DF70DA8" w:rsidR="00B939DA" w:rsidRDefault="00000000">
    <w:pPr>
      <w:pStyle w:val="a9"/>
      <w:ind w:firstLineChars="200" w:firstLine="360"/>
      <w:jc w:val="left"/>
    </w:pPr>
    <w:r>
      <w:rPr>
        <w:rFonts w:hint="eastAsia"/>
      </w:rPr>
      <w:t xml:space="preserve"> </w:t>
    </w:r>
    <w:r w:rsidR="006431F1">
      <w:rPr>
        <w:noProof/>
      </w:rPr>
      <w:drawing>
        <wp:inline distT="0" distB="0" distL="0" distR="0" wp14:anchorId="69D3CBC8" wp14:editId="7D3DAB1E">
          <wp:extent cx="1002418" cy="233680"/>
          <wp:effectExtent l="0" t="0" r="7620" b="0"/>
          <wp:docPr id="112878691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966" cy="251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 IP</w:t>
    </w:r>
    <w:r>
      <w:rPr>
        <w:rFonts w:hint="eastAsia"/>
      </w:rPr>
      <w:t>电话介绍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62933" w14:textId="77777777" w:rsidR="00B939DA" w:rsidRDefault="00000000">
    <w:pPr>
      <w:pStyle w:val="a9"/>
      <w:jc w:val="left"/>
    </w:pPr>
    <w:r>
      <w:rPr>
        <w:rFonts w:hint="eastAsia"/>
      </w:rPr>
      <w:t xml:space="preserve">   </w:t>
    </w:r>
  </w:p>
  <w:p w14:paraId="69774B2A" w14:textId="01ABE38A" w:rsidR="00B939DA" w:rsidRDefault="00000000">
    <w:pPr>
      <w:pStyle w:val="a9"/>
      <w:jc w:val="left"/>
    </w:pPr>
    <w:r>
      <w:rPr>
        <w:rFonts w:hint="eastAsia"/>
      </w:rPr>
      <w:t xml:space="preserve">    </w:t>
    </w:r>
    <w:r w:rsidR="006431F1">
      <w:rPr>
        <w:noProof/>
      </w:rPr>
      <w:drawing>
        <wp:inline distT="0" distB="0" distL="0" distR="0" wp14:anchorId="3A44CAE6" wp14:editId="7C28A202">
          <wp:extent cx="1002418" cy="233680"/>
          <wp:effectExtent l="0" t="0" r="7620" b="0"/>
          <wp:docPr id="149532490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966" cy="251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         IP</w:t>
    </w:r>
    <w:r>
      <w:rPr>
        <w:rFonts w:hint="eastAsia"/>
      </w:rPr>
      <w:t>电话介绍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5DCEF64"/>
    <w:multiLevelType w:val="singleLevel"/>
    <w:tmpl w:val="95DCEF6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EADC5FB"/>
    <w:multiLevelType w:val="singleLevel"/>
    <w:tmpl w:val="DEADC5F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FA8C267"/>
    <w:multiLevelType w:val="singleLevel"/>
    <w:tmpl w:val="EFA8C26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EFD22E0E"/>
    <w:multiLevelType w:val="singleLevel"/>
    <w:tmpl w:val="EFD22E0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05D7FC0E"/>
    <w:multiLevelType w:val="singleLevel"/>
    <w:tmpl w:val="05D7FC0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081375DF"/>
    <w:multiLevelType w:val="multilevel"/>
    <w:tmpl w:val="081375DF"/>
    <w:lvl w:ilvl="0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71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3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5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7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9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1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3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50" w:hanging="420"/>
      </w:pPr>
      <w:rPr>
        <w:rFonts w:ascii="Wingdings" w:hAnsi="Wingdings" w:hint="default"/>
      </w:rPr>
    </w:lvl>
  </w:abstractNum>
  <w:abstractNum w:abstractNumId="6" w15:restartNumberingAfterBreak="0">
    <w:nsid w:val="5A5C8D74"/>
    <w:multiLevelType w:val="singleLevel"/>
    <w:tmpl w:val="5A5C8D7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A5C8DA7"/>
    <w:multiLevelType w:val="singleLevel"/>
    <w:tmpl w:val="5A5C8DA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A5C8DC7"/>
    <w:multiLevelType w:val="singleLevel"/>
    <w:tmpl w:val="5A5C8DC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A5C8E0D"/>
    <w:multiLevelType w:val="singleLevel"/>
    <w:tmpl w:val="5A5C8E0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A5C8E2D"/>
    <w:multiLevelType w:val="singleLevel"/>
    <w:tmpl w:val="5A5C8E2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A5C8E52"/>
    <w:multiLevelType w:val="singleLevel"/>
    <w:tmpl w:val="5A5C8E5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A5C8EA0"/>
    <w:multiLevelType w:val="singleLevel"/>
    <w:tmpl w:val="5A5C8EA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A5DC30C"/>
    <w:multiLevelType w:val="singleLevel"/>
    <w:tmpl w:val="5A5DC30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A5DE727"/>
    <w:multiLevelType w:val="singleLevel"/>
    <w:tmpl w:val="5A5DE72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F22CF9B"/>
    <w:multiLevelType w:val="singleLevel"/>
    <w:tmpl w:val="5F22CF9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874201297">
    <w:abstractNumId w:val="6"/>
  </w:num>
  <w:num w:numId="2" w16cid:durableId="2029796722">
    <w:abstractNumId w:val="8"/>
  </w:num>
  <w:num w:numId="3" w16cid:durableId="1114786743">
    <w:abstractNumId w:val="7"/>
  </w:num>
  <w:num w:numId="4" w16cid:durableId="531261729">
    <w:abstractNumId w:val="2"/>
  </w:num>
  <w:num w:numId="5" w16cid:durableId="260988906">
    <w:abstractNumId w:val="9"/>
  </w:num>
  <w:num w:numId="6" w16cid:durableId="1449009820">
    <w:abstractNumId w:val="10"/>
  </w:num>
  <w:num w:numId="7" w16cid:durableId="552500348">
    <w:abstractNumId w:val="11"/>
  </w:num>
  <w:num w:numId="8" w16cid:durableId="1945110664">
    <w:abstractNumId w:val="12"/>
  </w:num>
  <w:num w:numId="9" w16cid:durableId="1278761083">
    <w:abstractNumId w:val="1"/>
  </w:num>
  <w:num w:numId="10" w16cid:durableId="1276520970">
    <w:abstractNumId w:val="15"/>
  </w:num>
  <w:num w:numId="11" w16cid:durableId="231621909">
    <w:abstractNumId w:val="14"/>
  </w:num>
  <w:num w:numId="12" w16cid:durableId="1908370423">
    <w:abstractNumId w:val="13"/>
  </w:num>
  <w:num w:numId="13" w16cid:durableId="1047528409">
    <w:abstractNumId w:val="4"/>
  </w:num>
  <w:num w:numId="14" w16cid:durableId="45765824">
    <w:abstractNumId w:val="0"/>
  </w:num>
  <w:num w:numId="15" w16cid:durableId="230310364">
    <w:abstractNumId w:val="3"/>
  </w:num>
  <w:num w:numId="16" w16cid:durableId="8377685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FiZjhmZjMzOTA3ZDI1ZmE4OGYzMjhjZWQ3YzM4YTEifQ=="/>
  </w:docVars>
  <w:rsids>
    <w:rsidRoot w:val="00172A27"/>
    <w:rsid w:val="0000584C"/>
    <w:rsid w:val="00082505"/>
    <w:rsid w:val="0009189C"/>
    <w:rsid w:val="00097553"/>
    <w:rsid w:val="000A4713"/>
    <w:rsid w:val="000B1A36"/>
    <w:rsid w:val="000C765B"/>
    <w:rsid w:val="000D1A3C"/>
    <w:rsid w:val="000D6836"/>
    <w:rsid w:val="00106138"/>
    <w:rsid w:val="001076CA"/>
    <w:rsid w:val="00113ED8"/>
    <w:rsid w:val="0012312F"/>
    <w:rsid w:val="001424DF"/>
    <w:rsid w:val="00143AEC"/>
    <w:rsid w:val="00172A27"/>
    <w:rsid w:val="00173F9E"/>
    <w:rsid w:val="001746AE"/>
    <w:rsid w:val="001831E7"/>
    <w:rsid w:val="0018600A"/>
    <w:rsid w:val="00187B2A"/>
    <w:rsid w:val="001935CB"/>
    <w:rsid w:val="001A0B62"/>
    <w:rsid w:val="001E3D12"/>
    <w:rsid w:val="00200654"/>
    <w:rsid w:val="0021229C"/>
    <w:rsid w:val="0021578E"/>
    <w:rsid w:val="002159DC"/>
    <w:rsid w:val="00232BD3"/>
    <w:rsid w:val="00240804"/>
    <w:rsid w:val="00250E98"/>
    <w:rsid w:val="00262D65"/>
    <w:rsid w:val="00271274"/>
    <w:rsid w:val="0028019D"/>
    <w:rsid w:val="00281989"/>
    <w:rsid w:val="00292CF0"/>
    <w:rsid w:val="002A341A"/>
    <w:rsid w:val="002B636D"/>
    <w:rsid w:val="002D48F6"/>
    <w:rsid w:val="002E6A52"/>
    <w:rsid w:val="003001BF"/>
    <w:rsid w:val="00302575"/>
    <w:rsid w:val="003064CF"/>
    <w:rsid w:val="00307CF1"/>
    <w:rsid w:val="00311E75"/>
    <w:rsid w:val="00313DD6"/>
    <w:rsid w:val="00313F40"/>
    <w:rsid w:val="003346F9"/>
    <w:rsid w:val="00342A3E"/>
    <w:rsid w:val="0035289B"/>
    <w:rsid w:val="00364D7F"/>
    <w:rsid w:val="003761FC"/>
    <w:rsid w:val="0037665C"/>
    <w:rsid w:val="003A4C11"/>
    <w:rsid w:val="003B4440"/>
    <w:rsid w:val="003B4C76"/>
    <w:rsid w:val="003F2B0B"/>
    <w:rsid w:val="004144DB"/>
    <w:rsid w:val="0042549A"/>
    <w:rsid w:val="0042651B"/>
    <w:rsid w:val="00452246"/>
    <w:rsid w:val="00454C96"/>
    <w:rsid w:val="00455C47"/>
    <w:rsid w:val="00456F28"/>
    <w:rsid w:val="00481BD8"/>
    <w:rsid w:val="004A7154"/>
    <w:rsid w:val="004B437D"/>
    <w:rsid w:val="0050793F"/>
    <w:rsid w:val="00512C14"/>
    <w:rsid w:val="005237AD"/>
    <w:rsid w:val="00525A62"/>
    <w:rsid w:val="005429BF"/>
    <w:rsid w:val="00544032"/>
    <w:rsid w:val="005523D0"/>
    <w:rsid w:val="00575DDB"/>
    <w:rsid w:val="00585F12"/>
    <w:rsid w:val="00586C77"/>
    <w:rsid w:val="005879D8"/>
    <w:rsid w:val="0059031D"/>
    <w:rsid w:val="00596C3E"/>
    <w:rsid w:val="005A3C79"/>
    <w:rsid w:val="005B1014"/>
    <w:rsid w:val="005C1A06"/>
    <w:rsid w:val="005E3FF4"/>
    <w:rsid w:val="005F08EC"/>
    <w:rsid w:val="00626A2D"/>
    <w:rsid w:val="00633865"/>
    <w:rsid w:val="006402CE"/>
    <w:rsid w:val="006431F1"/>
    <w:rsid w:val="006610BC"/>
    <w:rsid w:val="00683F1F"/>
    <w:rsid w:val="006921AB"/>
    <w:rsid w:val="006C1481"/>
    <w:rsid w:val="006D5C64"/>
    <w:rsid w:val="006F78B1"/>
    <w:rsid w:val="0070221B"/>
    <w:rsid w:val="007146B3"/>
    <w:rsid w:val="007215FD"/>
    <w:rsid w:val="00732CEB"/>
    <w:rsid w:val="0073432C"/>
    <w:rsid w:val="00751E87"/>
    <w:rsid w:val="00764EFD"/>
    <w:rsid w:val="007716E1"/>
    <w:rsid w:val="00775C46"/>
    <w:rsid w:val="007912E3"/>
    <w:rsid w:val="007B477D"/>
    <w:rsid w:val="007B6331"/>
    <w:rsid w:val="007C4E27"/>
    <w:rsid w:val="008049E4"/>
    <w:rsid w:val="00834017"/>
    <w:rsid w:val="0083488E"/>
    <w:rsid w:val="00841952"/>
    <w:rsid w:val="00856A30"/>
    <w:rsid w:val="008574BC"/>
    <w:rsid w:val="0086348A"/>
    <w:rsid w:val="008D10E9"/>
    <w:rsid w:val="008F2149"/>
    <w:rsid w:val="009006D7"/>
    <w:rsid w:val="00924675"/>
    <w:rsid w:val="00945AAA"/>
    <w:rsid w:val="009528B9"/>
    <w:rsid w:val="009546B8"/>
    <w:rsid w:val="00954B47"/>
    <w:rsid w:val="00984361"/>
    <w:rsid w:val="00994BAD"/>
    <w:rsid w:val="009A2E0D"/>
    <w:rsid w:val="009B2526"/>
    <w:rsid w:val="009B6905"/>
    <w:rsid w:val="009C5D10"/>
    <w:rsid w:val="009F273D"/>
    <w:rsid w:val="009F41F9"/>
    <w:rsid w:val="00A0033C"/>
    <w:rsid w:val="00A018AB"/>
    <w:rsid w:val="00A0630B"/>
    <w:rsid w:val="00A2064C"/>
    <w:rsid w:val="00A31C62"/>
    <w:rsid w:val="00A530A1"/>
    <w:rsid w:val="00A6043E"/>
    <w:rsid w:val="00A645B9"/>
    <w:rsid w:val="00A802F8"/>
    <w:rsid w:val="00AB4697"/>
    <w:rsid w:val="00AE79B4"/>
    <w:rsid w:val="00B136B1"/>
    <w:rsid w:val="00B406EA"/>
    <w:rsid w:val="00B50164"/>
    <w:rsid w:val="00B5478D"/>
    <w:rsid w:val="00B62490"/>
    <w:rsid w:val="00B63969"/>
    <w:rsid w:val="00B83889"/>
    <w:rsid w:val="00B939DA"/>
    <w:rsid w:val="00B954DA"/>
    <w:rsid w:val="00BC0724"/>
    <w:rsid w:val="00BF3227"/>
    <w:rsid w:val="00C05D1C"/>
    <w:rsid w:val="00C15251"/>
    <w:rsid w:val="00C30F66"/>
    <w:rsid w:val="00C3141E"/>
    <w:rsid w:val="00C37317"/>
    <w:rsid w:val="00C722DB"/>
    <w:rsid w:val="00CA3129"/>
    <w:rsid w:val="00CB474B"/>
    <w:rsid w:val="00CE50D2"/>
    <w:rsid w:val="00D04D35"/>
    <w:rsid w:val="00D071AF"/>
    <w:rsid w:val="00D226D9"/>
    <w:rsid w:val="00D24A11"/>
    <w:rsid w:val="00D475B3"/>
    <w:rsid w:val="00D63BD2"/>
    <w:rsid w:val="00D7548D"/>
    <w:rsid w:val="00D84EAF"/>
    <w:rsid w:val="00DA3749"/>
    <w:rsid w:val="00DA79BD"/>
    <w:rsid w:val="00DB36D1"/>
    <w:rsid w:val="00DC0CB9"/>
    <w:rsid w:val="00DC6950"/>
    <w:rsid w:val="00DE6057"/>
    <w:rsid w:val="00E108FD"/>
    <w:rsid w:val="00E57306"/>
    <w:rsid w:val="00E60FC2"/>
    <w:rsid w:val="00E65E97"/>
    <w:rsid w:val="00E73B5C"/>
    <w:rsid w:val="00EE16A8"/>
    <w:rsid w:val="00EF2CAA"/>
    <w:rsid w:val="00EF519F"/>
    <w:rsid w:val="00F040B7"/>
    <w:rsid w:val="00F04D40"/>
    <w:rsid w:val="00F050CB"/>
    <w:rsid w:val="00F17A1C"/>
    <w:rsid w:val="00F31085"/>
    <w:rsid w:val="00F37476"/>
    <w:rsid w:val="00F938CD"/>
    <w:rsid w:val="00FC1F7D"/>
    <w:rsid w:val="01021E59"/>
    <w:rsid w:val="03AE392E"/>
    <w:rsid w:val="0495641F"/>
    <w:rsid w:val="06AE384F"/>
    <w:rsid w:val="07545E75"/>
    <w:rsid w:val="078C7C2C"/>
    <w:rsid w:val="083769E5"/>
    <w:rsid w:val="08781895"/>
    <w:rsid w:val="098C4930"/>
    <w:rsid w:val="0A392B4C"/>
    <w:rsid w:val="0A67105D"/>
    <w:rsid w:val="0A7F767B"/>
    <w:rsid w:val="0B650DDF"/>
    <w:rsid w:val="0B8E4B96"/>
    <w:rsid w:val="0E205995"/>
    <w:rsid w:val="0E611193"/>
    <w:rsid w:val="0F1777CD"/>
    <w:rsid w:val="0F34011E"/>
    <w:rsid w:val="0F7A1884"/>
    <w:rsid w:val="114E56F1"/>
    <w:rsid w:val="11560CF1"/>
    <w:rsid w:val="13E427CE"/>
    <w:rsid w:val="14197B45"/>
    <w:rsid w:val="146734D6"/>
    <w:rsid w:val="14FA6F15"/>
    <w:rsid w:val="159C502D"/>
    <w:rsid w:val="176210A9"/>
    <w:rsid w:val="17957FD8"/>
    <w:rsid w:val="181767B8"/>
    <w:rsid w:val="19D56B34"/>
    <w:rsid w:val="1A2C5F2C"/>
    <w:rsid w:val="1AE34FCB"/>
    <w:rsid w:val="1B701F3B"/>
    <w:rsid w:val="1BCA2B16"/>
    <w:rsid w:val="1C050B6A"/>
    <w:rsid w:val="1CB63ECC"/>
    <w:rsid w:val="1CC10D3B"/>
    <w:rsid w:val="1D034BE5"/>
    <w:rsid w:val="1D1E0746"/>
    <w:rsid w:val="1F2A62BE"/>
    <w:rsid w:val="1F5F0B35"/>
    <w:rsid w:val="1FF87176"/>
    <w:rsid w:val="21182E5E"/>
    <w:rsid w:val="22B11649"/>
    <w:rsid w:val="22D10C11"/>
    <w:rsid w:val="23975A86"/>
    <w:rsid w:val="23A0289C"/>
    <w:rsid w:val="249578DF"/>
    <w:rsid w:val="27F9465A"/>
    <w:rsid w:val="28B808C6"/>
    <w:rsid w:val="29743F0E"/>
    <w:rsid w:val="2BD367C2"/>
    <w:rsid w:val="2BFD28DF"/>
    <w:rsid w:val="2C125E9F"/>
    <w:rsid w:val="2C37432A"/>
    <w:rsid w:val="2E642E0F"/>
    <w:rsid w:val="2EDD0D8E"/>
    <w:rsid w:val="2EF95D2A"/>
    <w:rsid w:val="2F9A7EA4"/>
    <w:rsid w:val="2FE51AE2"/>
    <w:rsid w:val="303A24D4"/>
    <w:rsid w:val="30476EFE"/>
    <w:rsid w:val="33CC2911"/>
    <w:rsid w:val="34DB6D94"/>
    <w:rsid w:val="35D3329B"/>
    <w:rsid w:val="36DE210A"/>
    <w:rsid w:val="37360585"/>
    <w:rsid w:val="37CB5D1A"/>
    <w:rsid w:val="392D2351"/>
    <w:rsid w:val="3A580F7A"/>
    <w:rsid w:val="3B4659DD"/>
    <w:rsid w:val="3C63454E"/>
    <w:rsid w:val="3ECF5E78"/>
    <w:rsid w:val="3F9D447A"/>
    <w:rsid w:val="3FB444D2"/>
    <w:rsid w:val="402400F5"/>
    <w:rsid w:val="4133075B"/>
    <w:rsid w:val="41BA1FF9"/>
    <w:rsid w:val="424156F0"/>
    <w:rsid w:val="441E647E"/>
    <w:rsid w:val="44F46216"/>
    <w:rsid w:val="45516E38"/>
    <w:rsid w:val="455849D8"/>
    <w:rsid w:val="458C0BF5"/>
    <w:rsid w:val="45D0715C"/>
    <w:rsid w:val="46487B62"/>
    <w:rsid w:val="46531F39"/>
    <w:rsid w:val="4675412E"/>
    <w:rsid w:val="46766DFD"/>
    <w:rsid w:val="47C03785"/>
    <w:rsid w:val="487511D1"/>
    <w:rsid w:val="48A36F40"/>
    <w:rsid w:val="49563821"/>
    <w:rsid w:val="495775A1"/>
    <w:rsid w:val="4AB67C6D"/>
    <w:rsid w:val="4AE12BA8"/>
    <w:rsid w:val="4CE35C91"/>
    <w:rsid w:val="4D282588"/>
    <w:rsid w:val="4D626797"/>
    <w:rsid w:val="4E932B9D"/>
    <w:rsid w:val="4F920B43"/>
    <w:rsid w:val="53226502"/>
    <w:rsid w:val="534E1AC7"/>
    <w:rsid w:val="55B126FF"/>
    <w:rsid w:val="579F7603"/>
    <w:rsid w:val="58337BA9"/>
    <w:rsid w:val="58AF63A3"/>
    <w:rsid w:val="594D5207"/>
    <w:rsid w:val="5AEF02C5"/>
    <w:rsid w:val="5CB1792E"/>
    <w:rsid w:val="5CFF7E97"/>
    <w:rsid w:val="5DE166DD"/>
    <w:rsid w:val="5E8211CF"/>
    <w:rsid w:val="5F052A34"/>
    <w:rsid w:val="5FB04674"/>
    <w:rsid w:val="605E0D49"/>
    <w:rsid w:val="60684E5D"/>
    <w:rsid w:val="609E1C9B"/>
    <w:rsid w:val="60E47159"/>
    <w:rsid w:val="610801CD"/>
    <w:rsid w:val="61837F03"/>
    <w:rsid w:val="63885AD4"/>
    <w:rsid w:val="638B68E2"/>
    <w:rsid w:val="639E3222"/>
    <w:rsid w:val="63B65FDA"/>
    <w:rsid w:val="63FC78C3"/>
    <w:rsid w:val="64130D7C"/>
    <w:rsid w:val="64B27170"/>
    <w:rsid w:val="64DC5388"/>
    <w:rsid w:val="65C368E8"/>
    <w:rsid w:val="660B16AF"/>
    <w:rsid w:val="660D0577"/>
    <w:rsid w:val="667A74FE"/>
    <w:rsid w:val="67034D8C"/>
    <w:rsid w:val="673675FF"/>
    <w:rsid w:val="68957666"/>
    <w:rsid w:val="68BA1259"/>
    <w:rsid w:val="68EA0386"/>
    <w:rsid w:val="6AE64D88"/>
    <w:rsid w:val="6B0814B5"/>
    <w:rsid w:val="6BCF7D80"/>
    <w:rsid w:val="6C613DA1"/>
    <w:rsid w:val="6CED70C0"/>
    <w:rsid w:val="6CFF41AB"/>
    <w:rsid w:val="6EA7691D"/>
    <w:rsid w:val="6EB50025"/>
    <w:rsid w:val="6EBD5515"/>
    <w:rsid w:val="6EC5296F"/>
    <w:rsid w:val="6EE93D36"/>
    <w:rsid w:val="6F7648BB"/>
    <w:rsid w:val="6F9B2F06"/>
    <w:rsid w:val="755F45B7"/>
    <w:rsid w:val="75805897"/>
    <w:rsid w:val="78196E04"/>
    <w:rsid w:val="78A44360"/>
    <w:rsid w:val="79977AA4"/>
    <w:rsid w:val="79D55EDF"/>
    <w:rsid w:val="7A9E1651"/>
    <w:rsid w:val="7D9B40A3"/>
    <w:rsid w:val="7DE87375"/>
    <w:rsid w:val="7DF24D87"/>
    <w:rsid w:val="7E1465CC"/>
    <w:rsid w:val="7EAB23A9"/>
    <w:rsid w:val="7EC95D74"/>
    <w:rsid w:val="7FF3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75D33F7"/>
  <w15:docId w15:val="{E94DB3E7-DBD4-4888-BE6B-33F781B0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pPr>
      <w:ind w:firstLineChars="100" w:firstLine="420"/>
    </w:pPr>
  </w:style>
  <w:style w:type="paragraph" w:styleId="a4">
    <w:name w:val="Body Text"/>
    <w:basedOn w:val="a"/>
    <w:qFormat/>
    <w:pPr>
      <w:spacing w:after="120"/>
    </w:pPr>
  </w:style>
  <w:style w:type="paragraph" w:styleId="a5">
    <w:name w:val="Balloon Text"/>
    <w:basedOn w:val="a"/>
    <w:link w:val="a6"/>
    <w:autoRedefine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2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1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1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1"/>
    <w:link w:val="a5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shorttext">
    <w:name w:val="short_text"/>
    <w:basedOn w:val="a1"/>
    <w:qFormat/>
  </w:style>
  <w:style w:type="paragraph" w:styleId="ad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fontstyle01">
    <w:name w:val="fontstyle01"/>
    <w:basedOn w:val="a1"/>
    <w:qFormat/>
    <w:rPr>
      <w:rFonts w:ascii="宋体" w:eastAsia="宋体" w:hAnsi="宋体" w:hint="eastAsia"/>
      <w:color w:val="000000"/>
      <w:sz w:val="16"/>
      <w:szCs w:val="16"/>
    </w:rPr>
  </w:style>
  <w:style w:type="paragraph" w:customStyle="1" w:styleId="ae">
    <w:name w:val="封面横线"/>
    <w:basedOn w:val="a"/>
    <w:qFormat/>
    <w:pPr>
      <w:keepNext/>
      <w:keepLines/>
      <w:widowControl/>
      <w:pBdr>
        <w:bottom w:val="single" w:sz="4" w:space="31" w:color="auto"/>
      </w:pBdr>
      <w:tabs>
        <w:tab w:val="left" w:pos="1680"/>
      </w:tabs>
      <w:adjustRightInd w:val="0"/>
      <w:snapToGrid w:val="0"/>
      <w:ind w:leftChars="450" w:left="800"/>
      <w:jc w:val="left"/>
    </w:pPr>
    <w:rPr>
      <w:rFonts w:ascii="Arial" w:eastAsia="黑体" w:hAnsi="Arial"/>
      <w:b/>
      <w:bCs/>
      <w:kern w:val="44"/>
      <w:sz w:val="48"/>
      <w:szCs w:val="44"/>
    </w:rPr>
  </w:style>
  <w:style w:type="paragraph" w:customStyle="1" w:styleId="af">
    <w:name w:val="设备名称"/>
    <w:basedOn w:val="a"/>
    <w:qFormat/>
    <w:pPr>
      <w:keepNext/>
      <w:keepLines/>
      <w:widowControl/>
      <w:tabs>
        <w:tab w:val="left" w:pos="1680"/>
      </w:tabs>
      <w:adjustRightInd w:val="0"/>
      <w:snapToGrid w:val="0"/>
      <w:spacing w:beforeLines="100" w:afterLines="100" w:line="360" w:lineRule="auto"/>
      <w:ind w:leftChars="450" w:left="450"/>
      <w:jc w:val="left"/>
    </w:pPr>
    <w:rPr>
      <w:rFonts w:ascii="Arial" w:eastAsia="黑体" w:hAnsi="Arial"/>
      <w:b/>
      <w:bCs/>
      <w:kern w:val="44"/>
      <w:sz w:val="48"/>
      <w:szCs w:val="52"/>
    </w:rPr>
  </w:style>
  <w:style w:type="paragraph" w:customStyle="1" w:styleId="af0">
    <w:name w:val="封面手册名称"/>
    <w:basedOn w:val="a"/>
    <w:autoRedefine/>
    <w:qFormat/>
    <w:pPr>
      <w:keepLines/>
      <w:widowControl/>
      <w:adjustRightInd w:val="0"/>
      <w:snapToGrid w:val="0"/>
      <w:ind w:leftChars="450" w:left="800"/>
      <w:jc w:val="left"/>
    </w:pPr>
    <w:rPr>
      <w:rFonts w:ascii="Arial" w:eastAsia="黑体" w:hAnsi="Arial"/>
      <w:b/>
      <w:bCs/>
      <w:kern w:val="44"/>
      <w:sz w:val="52"/>
      <w:szCs w:val="44"/>
    </w:rPr>
  </w:style>
  <w:style w:type="paragraph" w:customStyle="1" w:styleId="af1">
    <w:name w:val="手册版本"/>
    <w:basedOn w:val="a"/>
    <w:qFormat/>
    <w:pPr>
      <w:keepNext/>
      <w:keepLines/>
      <w:widowControl/>
      <w:tabs>
        <w:tab w:val="left" w:pos="1680"/>
      </w:tabs>
      <w:adjustRightInd w:val="0"/>
      <w:snapToGrid w:val="0"/>
      <w:spacing w:beforeLines="100" w:afterLines="100" w:line="360" w:lineRule="auto"/>
      <w:ind w:leftChars="450" w:left="450"/>
      <w:jc w:val="left"/>
    </w:pPr>
    <w:rPr>
      <w:rFonts w:ascii="Arial" w:eastAsia="黑体" w:hAnsi="Arial"/>
      <w:b/>
      <w:bCs/>
      <w:kern w:val="44"/>
      <w:sz w:val="28"/>
      <w:szCs w:val="44"/>
    </w:rPr>
  </w:style>
  <w:style w:type="paragraph" w:customStyle="1" w:styleId="2">
    <w:name w:val="声明细则2"/>
    <w:basedOn w:val="a"/>
    <w:qFormat/>
    <w:pPr>
      <w:keepLines/>
      <w:widowControl/>
      <w:adjustRightInd w:val="0"/>
      <w:snapToGrid w:val="0"/>
      <w:spacing w:beforeLines="100" w:afterLines="100" w:line="360" w:lineRule="auto"/>
      <w:ind w:leftChars="450" w:left="800"/>
      <w:jc w:val="left"/>
    </w:pPr>
    <w:rPr>
      <w:rFonts w:ascii="Arial" w:eastAsia="黑体" w:hAnsi="Arial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1E32B5-1951-473C-ABB2-92171C2ED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2018</Characters>
  <Application>Microsoft Office Word</Application>
  <DocSecurity>0</DocSecurity>
  <Lines>16</Lines>
  <Paragraphs>4</Paragraphs>
  <ScaleCrop>false</ScaleCrop>
  <Company>http://sdwm.org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深度完美技术论坛</dc:creator>
  <cp:lastModifiedBy>314858808@qq.com</cp:lastModifiedBy>
  <cp:revision>4</cp:revision>
  <dcterms:created xsi:type="dcterms:W3CDTF">2024-12-31T07:14:00Z</dcterms:created>
  <dcterms:modified xsi:type="dcterms:W3CDTF">2024-12-31T07:14:00Z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10C4D1889546485EB3B1278343371065</vt:lpwstr>
  </property>
</Properties>
</file>