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5833A">
      <w:pPr>
        <w:pStyle w:val="2"/>
        <w:ind w:left="0" w:leftChars="0" w:firstLine="0" w:firstLineChars="0"/>
        <w:jc w:val="left"/>
        <w:rPr>
          <w:rFonts w:hint="eastAsia" w:ascii="方正小标宋_GBK" w:hAnsi="方正小标宋_GBK" w:eastAsia="方正小标宋_GBK" w:cs="方正小标宋_GBK"/>
          <w:kern w:val="2"/>
          <w:sz w:val="36"/>
          <w:szCs w:val="36"/>
          <w:lang w:val="en-US" w:eastAsia="zh-CN" w:bidi="ar-SA"/>
        </w:rPr>
      </w:pPr>
      <w:bookmarkStart w:id="2" w:name="_GoBack"/>
      <w:bookmarkEnd w:id="2"/>
      <w:r>
        <w:rPr>
          <w:rFonts w:hint="eastAsia" w:ascii="黑体" w:hAnsi="黑体" w:eastAsia="黑体" w:cs="黑体"/>
          <w:kern w:val="2"/>
          <w:sz w:val="32"/>
          <w:szCs w:val="32"/>
          <w:lang w:val="en-US" w:eastAsia="zh-CN" w:bidi="ar-SA"/>
        </w:rPr>
        <w:t>附件</w:t>
      </w:r>
    </w:p>
    <w:p w14:paraId="042A9926">
      <w:pPr>
        <w:pStyle w:val="2"/>
        <w:ind w:left="0" w:leftChars="0" w:firstLine="2160" w:firstLineChars="600"/>
        <w:jc w:val="both"/>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衔接配合管理执法文书目录</w:t>
      </w:r>
    </w:p>
    <w:p w14:paraId="215527B1">
      <w:pPr>
        <w:pStyle w:val="2"/>
        <w:jc w:val="center"/>
        <w:rPr>
          <w:rFonts w:hint="eastAsia" w:ascii="方正小标宋_GBK" w:hAnsi="方正小标宋_GBK" w:eastAsia="方正小标宋_GBK" w:cs="方正小标宋_GBK"/>
          <w:kern w:val="2"/>
          <w:sz w:val="36"/>
          <w:szCs w:val="36"/>
          <w:lang w:val="en-US" w:eastAsia="zh-CN" w:bidi="ar-SA"/>
        </w:rPr>
      </w:pPr>
    </w:p>
    <w:p w14:paraId="75C4109D">
      <w:pPr>
        <w:pStyle w:val="2"/>
        <w:numPr>
          <w:ilvl w:val="0"/>
          <w:numId w:val="1"/>
        </w:numPr>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社区矫正调查评估委托函（附：委托调查评估信息表）</w:t>
      </w:r>
    </w:p>
    <w:p w14:paraId="5141C429">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社区矫正调查评估材料补齐通知书（存根+正文）</w:t>
      </w:r>
    </w:p>
    <w:p w14:paraId="3385BBE7">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社区矫正调查评估材料退回通知书（存根+正文）</w:t>
      </w:r>
    </w:p>
    <w:p w14:paraId="5D7D2288">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社区矫正调查评估意见书</w:t>
      </w:r>
    </w:p>
    <w:p w14:paraId="2FE65BA5">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社区矫正执行地确定书</w:t>
      </w:r>
    </w:p>
    <w:p w14:paraId="4962959D">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社区矫正告知书</w:t>
      </w:r>
    </w:p>
    <w:p w14:paraId="24458932">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暂予监外执行罪犯移交证明书</w:t>
      </w:r>
    </w:p>
    <w:p w14:paraId="6C109069">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关于配合协助查找社区矫正对象的函（存根+正文）</w:t>
      </w:r>
    </w:p>
    <w:p w14:paraId="323DF100">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治安管理处罚（撤销缓刑、撤销假释、收监执行）建议    </w:t>
      </w:r>
    </w:p>
    <w:p w14:paraId="48A81D70">
      <w:pPr>
        <w:pStyle w:val="2"/>
        <w:numPr>
          <w:ilvl w:val="0"/>
          <w:numId w:val="0"/>
        </w:numPr>
        <w:ind w:firstLine="1280" w:firstLineChars="4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书</w:t>
      </w:r>
    </w:p>
    <w:p w14:paraId="409A1502">
      <w:pPr>
        <w:pStyle w:val="2"/>
        <w:numPr>
          <w:ilvl w:val="0"/>
          <w:numId w:val="1"/>
        </w:numPr>
        <w:ind w:left="0" w:lef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社区矫正对象被行政拘留（司法拘留、强制隔离戒毒、   </w:t>
      </w:r>
    </w:p>
    <w:p w14:paraId="325C457D">
      <w:pPr>
        <w:pStyle w:val="2"/>
        <w:numPr>
          <w:ilvl w:val="0"/>
          <w:numId w:val="0"/>
        </w:numPr>
        <w:ind w:left="420" w:leftChars="200" w:firstLine="838" w:firstLineChars="26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采取强制措施）通知书</w:t>
      </w:r>
    </w:p>
    <w:p w14:paraId="78FFA38B">
      <w:pPr>
        <w:pStyle w:val="2"/>
        <w:numPr>
          <w:ilvl w:val="0"/>
          <w:numId w:val="1"/>
        </w:numPr>
        <w:ind w:left="0" w:leftChars="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社区矫正对象逮捕建议书</w:t>
      </w:r>
    </w:p>
    <w:p w14:paraId="5A9AAD38">
      <w:pPr>
        <w:pStyle w:val="2"/>
        <w:numPr>
          <w:ilvl w:val="0"/>
          <w:numId w:val="1"/>
        </w:numPr>
        <w:ind w:left="0" w:leftChars="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解除（终止）社区矫正通知书（存根+正文）</w:t>
      </w:r>
    </w:p>
    <w:p w14:paraId="0F50D113">
      <w:pPr>
        <w:pStyle w:val="2"/>
        <w:ind w:left="0" w:leftChars="0" w:firstLine="0" w:firstLineChars="0"/>
        <w:rPr>
          <w:rFonts w:hint="eastAsia" w:ascii="方正楷体_GBK" w:hAnsi="方正楷体_GBK" w:eastAsia="方正楷体_GBK" w:cs="方正楷体_GBK"/>
          <w:sz w:val="32"/>
          <w:szCs w:val="32"/>
          <w:lang w:eastAsia="zh-CN" w:bidi="ar-SA"/>
        </w:rPr>
      </w:pPr>
    </w:p>
    <w:p w14:paraId="66160433">
      <w:pPr>
        <w:pStyle w:val="2"/>
        <w:ind w:left="0" w:leftChars="0" w:firstLine="0" w:firstLineChars="0"/>
        <w:rPr>
          <w:rFonts w:hint="eastAsia" w:ascii="方正楷体_GBK" w:hAnsi="方正楷体_GBK" w:eastAsia="方正楷体_GBK" w:cs="方正楷体_GBK"/>
          <w:sz w:val="32"/>
          <w:szCs w:val="32"/>
          <w:lang w:eastAsia="zh-CN" w:bidi="ar-SA"/>
        </w:rPr>
      </w:pPr>
    </w:p>
    <w:p w14:paraId="2754ADA3">
      <w:pPr>
        <w:pStyle w:val="2"/>
        <w:ind w:left="0" w:leftChars="0" w:firstLine="0" w:firstLineChars="0"/>
        <w:rPr>
          <w:rFonts w:hint="eastAsia" w:ascii="方正楷体_GBK" w:hAnsi="方正楷体_GBK" w:eastAsia="方正楷体_GBK" w:cs="方正楷体_GBK"/>
          <w:sz w:val="32"/>
          <w:szCs w:val="32"/>
          <w:lang w:eastAsia="zh-CN" w:bidi="ar-SA"/>
        </w:rPr>
      </w:pPr>
    </w:p>
    <w:p w14:paraId="66327ECE">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1</w:t>
      </w:r>
    </w:p>
    <w:p w14:paraId="6DF4A37E">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社区矫正调查评估委托函</w:t>
      </w:r>
    </w:p>
    <w:p w14:paraId="434BB7F6">
      <w:pPr>
        <w:spacing w:line="560" w:lineRule="exact"/>
        <w:jc w:val="center"/>
        <w:rPr>
          <w:rFonts w:hint="eastAsia" w:ascii="方正小标宋简体" w:eastAsia="方正小标宋简体"/>
          <w:sz w:val="44"/>
          <w:szCs w:val="44"/>
        </w:rPr>
      </w:pPr>
    </w:p>
    <w:p w14:paraId="78BD2D3D">
      <w:pPr>
        <w:spacing w:line="560" w:lineRule="exact"/>
        <w:rPr>
          <w:rFonts w:hint="eastAsia" w:ascii="Times New Roman" w:hAnsi="Times New Roman" w:eastAsia="仿宋_GB2312"/>
          <w:sz w:val="32"/>
          <w:szCs w:val="32"/>
        </w:rPr>
      </w:pPr>
      <w:r>
        <w:rPr>
          <w:rFonts w:hint="eastAsia"/>
          <w:lang w:val="en-US" w:eastAsia="zh-CN"/>
        </w:rPr>
        <w:t xml:space="preserve">                                                         </w:t>
      </w:r>
      <w:r>
        <w:rPr>
          <w:rFonts w:hint="eastAsia" w:ascii="楷体" w:eastAsia="楷体" w:cs="楷体"/>
          <w:sz w:val="32"/>
          <w:szCs w:val="32"/>
          <w:lang w:bidi="ar-SA"/>
        </w:rPr>
        <w:t>（  ）  字第  号</w:t>
      </w:r>
    </w:p>
    <w:p w14:paraId="6F816FC1">
      <w:pPr>
        <w:pStyle w:val="2"/>
        <w:rPr>
          <w:rFonts w:hint="default" w:eastAsia="宋体"/>
          <w:lang w:val="en-US" w:eastAsia="zh-CN"/>
        </w:rPr>
      </w:pPr>
      <w:r>
        <w:rPr>
          <w:rFonts w:hint="eastAsia"/>
          <w:lang w:val="en-US" w:eastAsia="zh-CN"/>
        </w:rPr>
        <w:t xml:space="preserve">    </w:t>
      </w:r>
    </w:p>
    <w:p w14:paraId="1B34EDAE">
      <w:pPr>
        <w:spacing w:line="560" w:lineRule="exact"/>
        <w:jc w:val="lef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社区矫正机构（社会组织）：</w:t>
      </w:r>
    </w:p>
    <w:p w14:paraId="34100ECF">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根据《中华人民共和国社区矫正法》《中华人民共和国社区矫正法实施办法》《关于规范量刑程序若干问题的意见》等规定，拟对</w:t>
      </w:r>
      <w:r>
        <w:rPr>
          <w:rFonts w:hint="eastAsia" w:ascii="仿宋_GB2312" w:hAnsi="Times New Roman" w:eastAsia="仿宋_GB2312" w:cs="Times New Roman"/>
          <w:sz w:val="32"/>
          <w:szCs w:val="32"/>
          <w:lang w:eastAsia="zh-CN"/>
        </w:rPr>
        <w:t>被告人</w:t>
      </w:r>
      <w:r>
        <w:rPr>
          <w:rFonts w:hint="eastAsia" w:ascii="仿宋_GB2312" w:eastAsia="仿宋_GB2312"/>
          <w:sz w:val="32"/>
          <w:szCs w:val="32"/>
        </w:rPr>
        <w:t>（</w:t>
      </w:r>
      <w:r>
        <w:rPr>
          <w:rFonts w:hint="eastAsia" w:ascii="仿宋_GB2312" w:eastAsia="仿宋_GB2312" w:cs="仿宋"/>
          <w:sz w:val="32"/>
          <w:szCs w:val="32"/>
          <w:lang w:bidi="ar-SA"/>
        </w:rPr>
        <w:t>罪犯</w:t>
      </w:r>
      <w:r>
        <w:rPr>
          <w:rFonts w:hint="eastAsia" w:ascii="仿宋_GB2312" w:hAnsi="Times New Roman" w:eastAsia="仿宋_GB2312" w:cs="仿宋"/>
          <w:sz w:val="32"/>
          <w:szCs w:val="32"/>
          <w:lang w:bidi="ar-SA"/>
        </w:rPr>
        <w:t>、犯罪嫌疑人）</w:t>
      </w:r>
      <w:r>
        <w:rPr>
          <w:rFonts w:hint="eastAsia" w:ascii="仿宋_GB2312" w:eastAsia="仿宋_GB2312"/>
          <w:sz w:val="32"/>
          <w:szCs w:val="32"/>
          <w:u w:val="single"/>
        </w:rPr>
        <w:t xml:space="preserve">        </w:t>
      </w:r>
      <w:r>
        <w:rPr>
          <w:rFonts w:hint="eastAsia" w:ascii="仿宋_GB2312" w:eastAsia="仿宋_GB2312"/>
          <w:sz w:val="32"/>
          <w:szCs w:val="32"/>
        </w:rPr>
        <w:t>适用管制（缓刑、假释、暂予监外执行）。现委托你机构进</w:t>
      </w:r>
      <w:r>
        <w:rPr>
          <w:rFonts w:hint="eastAsia" w:ascii="仿宋_GB2312" w:hAnsi="Times New Roman" w:eastAsia="仿宋_GB2312" w:cs="Times New Roman"/>
          <w:sz w:val="32"/>
          <w:szCs w:val="32"/>
        </w:rPr>
        <w:t>行社区矫正调</w:t>
      </w:r>
      <w:r>
        <w:rPr>
          <w:rFonts w:hint="eastAsia" w:ascii="仿宋_GB2312" w:eastAsia="仿宋_GB2312"/>
          <w:sz w:val="32"/>
          <w:szCs w:val="32"/>
        </w:rPr>
        <w:t>查评估。</w:t>
      </w:r>
    </w:p>
    <w:p w14:paraId="4F6837E5">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特此函告。</w:t>
      </w:r>
    </w:p>
    <w:p w14:paraId="4D054AB6">
      <w:pPr>
        <w:spacing w:line="560" w:lineRule="exact"/>
        <w:ind w:firstLine="640" w:firstLineChars="200"/>
        <w:jc w:val="left"/>
        <w:rPr>
          <w:rFonts w:hint="eastAsia" w:ascii="仿宋_GB2312" w:eastAsia="仿宋_GB2312"/>
          <w:sz w:val="32"/>
          <w:szCs w:val="32"/>
        </w:rPr>
      </w:pPr>
    </w:p>
    <w:p w14:paraId="222D306F">
      <w:pPr>
        <w:spacing w:line="560" w:lineRule="exact"/>
        <w:ind w:firstLine="640" w:firstLineChars="200"/>
        <w:jc w:val="left"/>
        <w:rPr>
          <w:rFonts w:hint="eastAsia" w:ascii="仿宋_GB2312" w:eastAsia="仿宋_GB2312"/>
          <w:sz w:val="32"/>
          <w:szCs w:val="32"/>
          <w:u w:val="none"/>
          <w:lang w:val="en-US" w:eastAsia="zh-CN"/>
        </w:rPr>
      </w:pPr>
      <w:r>
        <w:rPr>
          <w:rFonts w:hint="eastAsia" w:ascii="仿宋_GB2312" w:eastAsia="仿宋_GB2312"/>
          <w:sz w:val="32"/>
          <w:szCs w:val="32"/>
          <w:u w:val="none"/>
          <w:lang w:eastAsia="zh-CN"/>
        </w:rPr>
        <w:t>附</w:t>
      </w:r>
      <w:r>
        <w:rPr>
          <w:rFonts w:hint="eastAsia" w:ascii="仿宋_GB2312" w:eastAsia="仿宋_GB2312"/>
          <w:sz w:val="32"/>
          <w:szCs w:val="32"/>
          <w:u w:val="none"/>
          <w:lang w:val="en-US" w:eastAsia="zh-CN"/>
        </w:rPr>
        <w:t>：委托调查评估信息表</w:t>
      </w:r>
    </w:p>
    <w:p w14:paraId="5AF5EFE4">
      <w:pPr>
        <w:spacing w:line="560" w:lineRule="exact"/>
        <w:ind w:firstLine="640" w:firstLineChars="200"/>
        <w:jc w:val="left"/>
        <w:rPr>
          <w:rFonts w:hint="eastAsia" w:ascii="仿宋_GB2312" w:eastAsia="仿宋_GB2312"/>
          <w:sz w:val="32"/>
          <w:szCs w:val="32"/>
        </w:rPr>
      </w:pPr>
    </w:p>
    <w:p w14:paraId="57871EA1">
      <w:pPr>
        <w:spacing w:line="560" w:lineRule="exact"/>
        <w:ind w:firstLine="640" w:firstLineChars="200"/>
        <w:jc w:val="left"/>
        <w:rPr>
          <w:rFonts w:hint="eastAsia" w:ascii="仿宋_GB2312" w:eastAsia="仿宋_GB2312"/>
          <w:sz w:val="32"/>
          <w:szCs w:val="32"/>
        </w:rPr>
      </w:pPr>
    </w:p>
    <w:p w14:paraId="6B9ED685">
      <w:pPr>
        <w:spacing w:line="560" w:lineRule="exact"/>
        <w:ind w:firstLine="640" w:firstLineChars="200"/>
        <w:jc w:val="left"/>
        <w:rPr>
          <w:rFonts w:hint="eastAsia" w:ascii="仿宋_GB2312" w:eastAsia="仿宋_GB2312"/>
          <w:sz w:val="32"/>
          <w:szCs w:val="32"/>
        </w:rPr>
      </w:pPr>
    </w:p>
    <w:p w14:paraId="759AD554">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Times New Roman" w:eastAsia="仿宋_GB2312" w:cs="Times New Roman"/>
          <w:sz w:val="32"/>
          <w:szCs w:val="32"/>
          <w:lang w:eastAsia="zh-CN"/>
        </w:rPr>
        <w:t>公</w:t>
      </w:r>
      <w:r>
        <w:rPr>
          <w:rFonts w:hint="eastAsia" w:ascii="仿宋_GB2312" w:hAnsi="Times New Roman" w:eastAsia="仿宋_GB2312" w:cs="Times New Roman"/>
          <w:sz w:val="32"/>
          <w:szCs w:val="32"/>
        </w:rPr>
        <w:t>章</w:t>
      </w:r>
      <w:r>
        <w:rPr>
          <w:rFonts w:hint="eastAsia" w:ascii="仿宋_GB2312" w:eastAsia="仿宋_GB2312"/>
          <w:sz w:val="32"/>
          <w:szCs w:val="32"/>
        </w:rPr>
        <w:t>）</w:t>
      </w:r>
    </w:p>
    <w:p w14:paraId="5C3CB7B7">
      <w:pPr>
        <w:spacing w:line="560" w:lineRule="exact"/>
        <w:ind w:firstLine="640" w:firstLineChars="200"/>
        <w:jc w:val="left"/>
        <w:rPr>
          <w:rFonts w:hint="eastAsia" w:ascii="仿宋_GB2312" w:eastAsia="仿宋_GB2312"/>
          <w:sz w:val="32"/>
          <w:szCs w:val="32"/>
          <w:u w:val="single"/>
        </w:rPr>
      </w:pPr>
      <w:r>
        <w:rPr>
          <w:rFonts w:hint="eastAsia" w:ascii="仿宋_GB2312" w:eastAsia="仿宋_GB2312"/>
          <w:sz w:val="32"/>
          <w:szCs w:val="32"/>
        </w:rPr>
        <w:t xml:space="preserve">                               年    月    日</w:t>
      </w:r>
    </w:p>
    <w:p w14:paraId="662D5916">
      <w:pPr>
        <w:spacing w:line="560" w:lineRule="exact"/>
        <w:jc w:val="left"/>
        <w:rPr>
          <w:rFonts w:hint="eastAsia" w:ascii="仿宋_GB2312" w:eastAsia="仿宋_GB2312"/>
          <w:sz w:val="32"/>
          <w:szCs w:val="32"/>
        </w:rPr>
      </w:pPr>
    </w:p>
    <w:p w14:paraId="4E1E7CBB">
      <w:pPr>
        <w:spacing w:line="560" w:lineRule="exact"/>
        <w:jc w:val="left"/>
        <w:rPr>
          <w:rFonts w:hint="eastAsia" w:ascii="仿宋_GB2312" w:eastAsia="仿宋_GB2312"/>
          <w:sz w:val="32"/>
          <w:szCs w:val="32"/>
        </w:rPr>
      </w:pPr>
    </w:p>
    <w:p w14:paraId="64824ED6">
      <w:pPr>
        <w:spacing w:line="560" w:lineRule="exact"/>
        <w:jc w:val="left"/>
        <w:rPr>
          <w:rFonts w:hint="eastAsia" w:ascii="仿宋_GB2312" w:eastAsia="仿宋_GB2312"/>
          <w:sz w:val="32"/>
          <w:szCs w:val="32"/>
        </w:rPr>
      </w:pPr>
    </w:p>
    <w:p w14:paraId="3A4200BE">
      <w:pPr>
        <w:spacing w:line="560" w:lineRule="exact"/>
        <w:jc w:val="left"/>
        <w:rPr>
          <w:rFonts w:hint="eastAsia" w:ascii="仿宋_GB2312" w:eastAsia="仿宋_GB2312"/>
          <w:sz w:val="32"/>
          <w:szCs w:val="32"/>
        </w:rPr>
      </w:pPr>
    </w:p>
    <w:p w14:paraId="47B24802">
      <w:pPr>
        <w:spacing w:line="560" w:lineRule="exact"/>
        <w:jc w:val="left"/>
        <w:rPr>
          <w:rFonts w:hint="eastAsia" w:ascii="仿宋_GB2312" w:eastAsia="仿宋_GB2312"/>
          <w:sz w:val="32"/>
          <w:szCs w:val="32"/>
        </w:rPr>
      </w:pPr>
    </w:p>
    <w:p w14:paraId="5FAD1848">
      <w:pPr>
        <w:spacing w:line="560" w:lineRule="exact"/>
        <w:jc w:val="left"/>
        <w:rPr>
          <w:rFonts w:hint="eastAsia" w:ascii="仿宋_GB2312" w:eastAsia="仿宋_GB2312"/>
          <w:sz w:val="32"/>
          <w:szCs w:val="32"/>
        </w:rPr>
      </w:pPr>
      <w:r>
        <w:rPr>
          <w:rFonts w:hint="eastAsia" w:ascii="仿宋_GB2312" w:eastAsia="仿宋_GB2312"/>
          <w:sz w:val="32"/>
          <w:szCs w:val="32"/>
        </w:rPr>
        <w:t>附：</w:t>
      </w:r>
    </w:p>
    <w:p w14:paraId="0F627D8E">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委托调查评估信息表</w:t>
      </w:r>
    </w:p>
    <w:tbl>
      <w:tblPr>
        <w:tblStyle w:val="6"/>
        <w:tblW w:w="9029" w:type="dxa"/>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3"/>
        <w:gridCol w:w="1569"/>
        <w:gridCol w:w="1024"/>
        <w:gridCol w:w="993"/>
        <w:gridCol w:w="1283"/>
        <w:gridCol w:w="1258"/>
        <w:gridCol w:w="1449"/>
      </w:tblGrid>
      <w:tr w14:paraId="08E6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14:paraId="053065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委托单位 （公章）</w:t>
            </w:r>
          </w:p>
        </w:tc>
        <w:tc>
          <w:tcPr>
            <w:tcW w:w="2593" w:type="dxa"/>
            <w:gridSpan w:val="2"/>
            <w:tcBorders>
              <w:top w:val="single" w:color="auto" w:sz="4" w:space="0"/>
              <w:left w:val="nil"/>
              <w:bottom w:val="single" w:color="auto" w:sz="4" w:space="0"/>
              <w:right w:val="single" w:color="auto" w:sz="4" w:space="0"/>
            </w:tcBorders>
            <w:noWrap w:val="0"/>
            <w:vAlign w:val="center"/>
          </w:tcPr>
          <w:p w14:paraId="2E0ABD12">
            <w:pPr>
              <w:widowControl/>
              <w:jc w:val="center"/>
              <w:rPr>
                <w:rFonts w:hint="eastAsia" w:ascii="宋体" w:cs="宋体"/>
                <w:bCs/>
                <w:kern w:val="0"/>
                <w:sz w:val="24"/>
                <w:lang w:bidi="ar-SA"/>
              </w:rPr>
            </w:pPr>
            <w:r>
              <w:rPr>
                <w:rFonts w:hint="eastAsia" w:ascii="宋体" w:cs="宋体"/>
                <w:bCs/>
                <w:kern w:val="0"/>
                <w:sz w:val="24"/>
                <w:lang w:bidi="ar-SA"/>
              </w:rPr>
              <w:t>　</w:t>
            </w:r>
          </w:p>
        </w:tc>
        <w:tc>
          <w:tcPr>
            <w:tcW w:w="2276" w:type="dxa"/>
            <w:gridSpan w:val="2"/>
            <w:tcBorders>
              <w:top w:val="single" w:color="auto" w:sz="4" w:space="0"/>
              <w:left w:val="nil"/>
              <w:bottom w:val="single" w:color="auto" w:sz="4" w:space="0"/>
              <w:right w:val="single" w:color="auto" w:sz="4" w:space="0"/>
            </w:tcBorders>
            <w:noWrap w:val="0"/>
            <w:vAlign w:val="center"/>
          </w:tcPr>
          <w:p w14:paraId="19040F0A">
            <w:pPr>
              <w:widowControl/>
              <w:jc w:val="center"/>
              <w:rPr>
                <w:rFonts w:hint="eastAsia" w:ascii="宋体" w:cs="宋体"/>
                <w:bCs/>
                <w:kern w:val="0"/>
                <w:sz w:val="24"/>
                <w:lang w:bidi="ar-SA"/>
              </w:rPr>
            </w:pPr>
            <w:r>
              <w:rPr>
                <w:rFonts w:hint="eastAsia" w:ascii="宋体" w:cs="宋体"/>
                <w:bCs/>
                <w:kern w:val="0"/>
                <w:sz w:val="24"/>
                <w:lang w:bidi="ar-SA"/>
              </w:rPr>
              <w:t>受委托单位</w:t>
            </w:r>
          </w:p>
        </w:tc>
        <w:tc>
          <w:tcPr>
            <w:tcW w:w="2707" w:type="dxa"/>
            <w:gridSpan w:val="2"/>
            <w:tcBorders>
              <w:top w:val="single" w:color="auto" w:sz="4" w:space="0"/>
              <w:left w:val="nil"/>
              <w:bottom w:val="single" w:color="auto" w:sz="4" w:space="0"/>
              <w:right w:val="single" w:color="auto" w:sz="4" w:space="0"/>
            </w:tcBorders>
            <w:noWrap w:val="0"/>
            <w:vAlign w:val="center"/>
          </w:tcPr>
          <w:p w14:paraId="66E178F7">
            <w:pPr>
              <w:widowControl/>
              <w:jc w:val="center"/>
              <w:rPr>
                <w:rFonts w:hint="eastAsia" w:ascii="宋体" w:cs="宋体"/>
                <w:bCs/>
                <w:kern w:val="0"/>
                <w:sz w:val="24"/>
                <w:lang w:bidi="ar-SA"/>
              </w:rPr>
            </w:pPr>
            <w:r>
              <w:rPr>
                <w:rFonts w:hint="eastAsia" w:ascii="宋体" w:cs="宋体"/>
                <w:bCs/>
                <w:kern w:val="0"/>
                <w:sz w:val="24"/>
                <w:lang w:bidi="ar-SA"/>
              </w:rPr>
              <w:t>　</w:t>
            </w:r>
          </w:p>
        </w:tc>
      </w:tr>
      <w:tr w14:paraId="052E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453" w:type="dxa"/>
            <w:tcBorders>
              <w:top w:val="nil"/>
              <w:left w:val="single" w:color="auto" w:sz="4" w:space="0"/>
              <w:bottom w:val="single" w:color="auto" w:sz="4" w:space="0"/>
              <w:right w:val="single" w:color="auto" w:sz="4" w:space="0"/>
            </w:tcBorders>
            <w:noWrap w:val="0"/>
            <w:vAlign w:val="center"/>
          </w:tcPr>
          <w:p w14:paraId="787E937E">
            <w:pPr>
              <w:widowControl/>
              <w:jc w:val="center"/>
              <w:rPr>
                <w:rFonts w:hint="eastAsia" w:ascii="宋体" w:eastAsia="宋体" w:cs="宋体"/>
                <w:bCs/>
                <w:kern w:val="0"/>
                <w:sz w:val="24"/>
                <w:lang w:eastAsia="zh-CN" w:bidi="ar-SA"/>
              </w:rPr>
            </w:pPr>
            <w:r>
              <w:rPr>
                <w:rFonts w:hint="eastAsia" w:ascii="宋体" w:cs="宋体"/>
                <w:bCs/>
                <w:kern w:val="0"/>
                <w:sz w:val="24"/>
                <w:lang w:eastAsia="zh-CN" w:bidi="ar-SA"/>
              </w:rPr>
              <w:t>委托时间</w:t>
            </w:r>
          </w:p>
        </w:tc>
        <w:tc>
          <w:tcPr>
            <w:tcW w:w="2593" w:type="dxa"/>
            <w:gridSpan w:val="2"/>
            <w:tcBorders>
              <w:top w:val="single" w:color="auto" w:sz="4" w:space="0"/>
              <w:left w:val="nil"/>
              <w:bottom w:val="single" w:color="auto" w:sz="4" w:space="0"/>
              <w:right w:val="single" w:color="000000" w:sz="4" w:space="0"/>
            </w:tcBorders>
            <w:noWrap w:val="0"/>
            <w:vAlign w:val="center"/>
          </w:tcPr>
          <w:p w14:paraId="676FB079">
            <w:pPr>
              <w:widowControl/>
              <w:jc w:val="center"/>
              <w:rPr>
                <w:rFonts w:hint="eastAsia" w:ascii="宋体" w:cs="宋体"/>
                <w:bCs/>
                <w:kern w:val="0"/>
                <w:sz w:val="24"/>
                <w:lang w:bidi="ar-SA"/>
              </w:rPr>
            </w:pPr>
          </w:p>
        </w:tc>
        <w:tc>
          <w:tcPr>
            <w:tcW w:w="2276" w:type="dxa"/>
            <w:gridSpan w:val="2"/>
            <w:tcBorders>
              <w:top w:val="single" w:color="auto" w:sz="4" w:space="0"/>
              <w:left w:val="nil"/>
              <w:bottom w:val="single" w:color="auto" w:sz="4" w:space="0"/>
              <w:right w:val="single" w:color="000000" w:sz="4" w:space="0"/>
            </w:tcBorders>
            <w:noWrap w:val="0"/>
            <w:vAlign w:val="center"/>
          </w:tcPr>
          <w:p w14:paraId="4BEF04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cs="宋体"/>
                <w:bCs/>
                <w:kern w:val="0"/>
                <w:sz w:val="24"/>
                <w:lang w:bidi="ar-SA"/>
              </w:rPr>
            </w:pPr>
            <w:r>
              <w:rPr>
                <w:rFonts w:hint="eastAsia" w:ascii="宋体" w:cs="宋体"/>
                <w:bCs/>
                <w:kern w:val="0"/>
                <w:sz w:val="24"/>
                <w:lang w:eastAsia="zh-CN" w:bidi="ar-SA"/>
              </w:rPr>
              <w:t>是否适用</w:t>
            </w:r>
            <w:r>
              <w:rPr>
                <w:rFonts w:hint="eastAsia" w:ascii="宋体" w:cs="宋体"/>
                <w:bCs/>
                <w:kern w:val="0"/>
                <w:sz w:val="24"/>
                <w:lang w:bidi="ar-SA"/>
              </w:rPr>
              <w:t>刑事案件速裁程序</w:t>
            </w:r>
          </w:p>
        </w:tc>
        <w:tc>
          <w:tcPr>
            <w:tcW w:w="2707" w:type="dxa"/>
            <w:gridSpan w:val="2"/>
            <w:tcBorders>
              <w:top w:val="single" w:color="auto" w:sz="4" w:space="0"/>
              <w:left w:val="nil"/>
              <w:bottom w:val="single" w:color="auto" w:sz="4" w:space="0"/>
              <w:right w:val="single" w:color="000000" w:sz="4" w:space="0"/>
            </w:tcBorders>
            <w:noWrap w:val="0"/>
            <w:vAlign w:val="center"/>
          </w:tcPr>
          <w:p w14:paraId="4926AE40">
            <w:pPr>
              <w:widowControl/>
              <w:jc w:val="center"/>
              <w:rPr>
                <w:rFonts w:hint="eastAsia" w:ascii="宋体" w:eastAsia="宋体" w:cs="宋体"/>
                <w:bCs/>
                <w:kern w:val="0"/>
                <w:sz w:val="24"/>
                <w:lang w:val="en-US" w:eastAsia="zh-CN" w:bidi="ar-SA"/>
              </w:rPr>
            </w:pPr>
            <w:r>
              <w:rPr>
                <w:rFonts w:hint="eastAsia" w:ascii="宋体" w:cs="宋体"/>
                <w:bCs/>
                <w:kern w:val="0"/>
                <w:sz w:val="24"/>
                <w:lang w:eastAsia="zh-CN" w:bidi="ar-SA"/>
              </w:rPr>
              <w:t>是</w:t>
            </w:r>
            <w:r>
              <w:rPr>
                <w:rFonts w:hint="eastAsia" w:ascii="宋体" w:cs="宋体"/>
                <w:bCs/>
                <w:kern w:val="0"/>
                <w:sz w:val="24"/>
                <w:lang w:val="en-US" w:eastAsia="zh-CN" w:bidi="ar-SA"/>
              </w:rPr>
              <w:t xml:space="preserve">    </w:t>
            </w:r>
            <w:r>
              <w:rPr>
                <w:rFonts w:hint="eastAsia" w:ascii="宋体" w:cs="宋体"/>
                <w:bCs/>
                <w:kern w:val="0"/>
                <w:sz w:val="24"/>
                <w:lang w:eastAsia="zh-CN" w:bidi="ar-SA"/>
              </w:rPr>
              <w:t>否</w:t>
            </w:r>
            <w:r>
              <w:rPr>
                <w:rFonts w:hint="eastAsia" w:ascii="宋体" w:cs="宋体"/>
                <w:bCs/>
                <w:kern w:val="0"/>
                <w:sz w:val="24"/>
                <w:lang w:val="en-US" w:eastAsia="zh-CN" w:bidi="ar-SA"/>
              </w:rPr>
              <w:t xml:space="preserve"> </w:t>
            </w:r>
          </w:p>
        </w:tc>
      </w:tr>
      <w:tr w14:paraId="3352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53" w:type="dxa"/>
            <w:tcBorders>
              <w:top w:val="nil"/>
              <w:left w:val="single" w:color="auto" w:sz="4" w:space="0"/>
              <w:bottom w:val="single" w:color="auto" w:sz="4" w:space="0"/>
              <w:right w:val="single" w:color="auto" w:sz="4" w:space="0"/>
            </w:tcBorders>
            <w:noWrap w:val="0"/>
            <w:vAlign w:val="center"/>
          </w:tcPr>
          <w:p w14:paraId="19E4C1AF">
            <w:pPr>
              <w:widowControl/>
              <w:jc w:val="center"/>
              <w:rPr>
                <w:rFonts w:hint="eastAsia" w:ascii="宋体" w:cs="宋体"/>
                <w:bCs/>
                <w:kern w:val="0"/>
                <w:sz w:val="24"/>
                <w:lang w:bidi="ar-SA"/>
              </w:rPr>
            </w:pPr>
            <w:r>
              <w:rPr>
                <w:rFonts w:hint="eastAsia" w:ascii="宋体" w:cs="宋体"/>
                <w:bCs/>
                <w:kern w:val="0"/>
                <w:sz w:val="24"/>
                <w:lang w:bidi="ar-SA"/>
              </w:rPr>
              <w:t>委托事项</w:t>
            </w:r>
          </w:p>
        </w:tc>
        <w:tc>
          <w:tcPr>
            <w:tcW w:w="7576" w:type="dxa"/>
            <w:gridSpan w:val="6"/>
            <w:tcBorders>
              <w:top w:val="single" w:color="auto" w:sz="4" w:space="0"/>
              <w:left w:val="nil"/>
              <w:bottom w:val="single" w:color="auto" w:sz="4" w:space="0"/>
              <w:right w:val="single" w:color="000000" w:sz="4" w:space="0"/>
            </w:tcBorders>
            <w:noWrap w:val="0"/>
            <w:vAlign w:val="center"/>
          </w:tcPr>
          <w:p w14:paraId="360EDDFE">
            <w:pPr>
              <w:widowControl/>
              <w:jc w:val="left"/>
              <w:rPr>
                <w:rFonts w:hint="eastAsia" w:ascii="宋体" w:cs="宋体"/>
                <w:bCs/>
                <w:kern w:val="0"/>
                <w:sz w:val="24"/>
                <w:lang w:bidi="ar-SA"/>
              </w:rPr>
            </w:pPr>
            <w:r>
              <w:rPr>
                <w:rFonts w:hint="eastAsia" w:ascii="宋体" w:cs="宋体"/>
                <w:bCs/>
                <w:kern w:val="0"/>
                <w:sz w:val="24"/>
                <w:lang w:bidi="ar-SA"/>
              </w:rPr>
              <w:t>对</w:t>
            </w:r>
            <w:r>
              <w:rPr>
                <w:rFonts w:hint="eastAsia" w:ascii="宋体" w:cs="宋体"/>
                <w:bCs/>
                <w:strike w:val="0"/>
                <w:dstrike w:val="0"/>
                <w:color w:val="auto"/>
                <w:kern w:val="0"/>
                <w:sz w:val="24"/>
                <w:lang w:eastAsia="zh-CN" w:bidi="ar-SA"/>
              </w:rPr>
              <w:t>被告人（</w:t>
            </w:r>
            <w:r>
              <w:rPr>
                <w:rFonts w:hint="eastAsia" w:ascii="宋体" w:cs="宋体"/>
                <w:bCs/>
                <w:kern w:val="0"/>
                <w:sz w:val="24"/>
                <w:lang w:bidi="ar-SA"/>
              </w:rPr>
              <w:t>罪犯</w:t>
            </w:r>
            <w:r>
              <w:rPr>
                <w:rFonts w:hint="eastAsia" w:ascii="宋体" w:cs="宋体"/>
                <w:bCs/>
                <w:kern w:val="0"/>
                <w:sz w:val="24"/>
                <w:lang w:eastAsia="zh-CN" w:bidi="ar-SA"/>
              </w:rPr>
              <w:t>、犯罪嫌疑人</w:t>
            </w:r>
            <w:r>
              <w:rPr>
                <w:rFonts w:hint="eastAsia" w:ascii="宋体" w:cs="宋体"/>
                <w:bCs/>
                <w:kern w:val="0"/>
                <w:sz w:val="24"/>
                <w:lang w:bidi="ar-SA"/>
              </w:rPr>
              <w:t xml:space="preserve">） </w:t>
            </w:r>
            <w:r>
              <w:rPr>
                <w:rFonts w:hint="eastAsia" w:ascii="宋体" w:cs="宋体"/>
                <w:bCs/>
                <w:kern w:val="0"/>
                <w:sz w:val="24"/>
                <w:lang w:val="en-US" w:eastAsia="zh-CN" w:bidi="ar-SA"/>
              </w:rPr>
              <w:t xml:space="preserve">  </w:t>
            </w:r>
            <w:r>
              <w:rPr>
                <w:rFonts w:hint="eastAsia" w:ascii="宋体" w:cs="宋体"/>
                <w:bCs/>
                <w:kern w:val="0"/>
                <w:sz w:val="24"/>
                <w:lang w:bidi="ar-SA"/>
              </w:rPr>
              <w:t xml:space="preserve">     社区矫正调查评估　</w:t>
            </w:r>
          </w:p>
        </w:tc>
      </w:tr>
      <w:tr w14:paraId="46C6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53" w:type="dxa"/>
            <w:vMerge w:val="restart"/>
            <w:tcBorders>
              <w:top w:val="nil"/>
              <w:left w:val="single" w:color="auto" w:sz="4" w:space="0"/>
              <w:bottom w:val="nil"/>
              <w:right w:val="single" w:color="auto" w:sz="4" w:space="0"/>
            </w:tcBorders>
            <w:noWrap w:val="0"/>
            <w:vAlign w:val="center"/>
          </w:tcPr>
          <w:p w14:paraId="1342AFF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kern w:val="0"/>
                <w:sz w:val="24"/>
                <w:lang w:bidi="ar-SA"/>
              </w:rPr>
            </w:pPr>
            <w:r>
              <w:rPr>
                <w:rFonts w:hint="eastAsia" w:ascii="宋体" w:cs="宋体"/>
                <w:bCs/>
                <w:kern w:val="0"/>
                <w:sz w:val="24"/>
                <w:lang w:eastAsia="zh-CN" w:bidi="ar-SA"/>
              </w:rPr>
              <w:t>被告人</w:t>
            </w:r>
            <w:r>
              <w:rPr>
                <w:rFonts w:hint="eastAsia" w:ascii="宋体" w:cs="宋体"/>
                <w:bCs/>
                <w:kern w:val="0"/>
                <w:sz w:val="24"/>
                <w:lang w:bidi="ar-SA"/>
              </w:rPr>
              <w:t>（罪犯</w:t>
            </w:r>
            <w:r>
              <w:rPr>
                <w:rFonts w:hint="eastAsia" w:ascii="宋体" w:cs="宋体"/>
                <w:bCs/>
                <w:kern w:val="0"/>
                <w:sz w:val="24"/>
                <w:lang w:eastAsia="zh-CN" w:bidi="ar-SA"/>
              </w:rPr>
              <w:t>、犯罪嫌疑人</w:t>
            </w:r>
            <w:r>
              <w:rPr>
                <w:rFonts w:hint="eastAsia" w:ascii="宋体" w:cs="宋体"/>
                <w:bCs/>
                <w:kern w:val="0"/>
                <w:sz w:val="24"/>
                <w:lang w:bidi="ar-SA"/>
              </w:rPr>
              <w:t xml:space="preserve">） </w:t>
            </w:r>
            <w:r>
              <w:rPr>
                <w:rFonts w:hint="eastAsia" w:ascii="宋体" w:cs="宋体"/>
                <w:bCs/>
                <w:kern w:val="0"/>
                <w:sz w:val="24"/>
                <w:lang w:val="en-US" w:eastAsia="zh-CN" w:bidi="ar-SA"/>
              </w:rPr>
              <w:t xml:space="preserve">    </w:t>
            </w:r>
            <w:r>
              <w:rPr>
                <w:rFonts w:hint="eastAsia" w:ascii="宋体" w:cs="宋体"/>
                <w:bCs/>
                <w:kern w:val="0"/>
                <w:sz w:val="24"/>
                <w:lang w:bidi="ar-SA"/>
              </w:rPr>
              <w:t>基本情况</w:t>
            </w:r>
          </w:p>
        </w:tc>
        <w:tc>
          <w:tcPr>
            <w:tcW w:w="1569" w:type="dxa"/>
            <w:tcBorders>
              <w:top w:val="nil"/>
              <w:left w:val="nil"/>
              <w:bottom w:val="single" w:color="auto" w:sz="4" w:space="0"/>
              <w:right w:val="single" w:color="auto" w:sz="4" w:space="0"/>
            </w:tcBorders>
            <w:noWrap w:val="0"/>
            <w:vAlign w:val="center"/>
          </w:tcPr>
          <w:p w14:paraId="5CF96930">
            <w:pPr>
              <w:widowControl/>
              <w:jc w:val="center"/>
              <w:rPr>
                <w:rFonts w:hint="eastAsia" w:ascii="宋体" w:cs="宋体"/>
                <w:bCs/>
                <w:kern w:val="0"/>
                <w:sz w:val="24"/>
                <w:lang w:bidi="ar-SA"/>
              </w:rPr>
            </w:pPr>
            <w:r>
              <w:rPr>
                <w:rFonts w:hint="eastAsia" w:ascii="宋体" w:cs="宋体"/>
                <w:bCs/>
                <w:kern w:val="0"/>
                <w:sz w:val="24"/>
                <w:lang w:bidi="ar-SA"/>
              </w:rPr>
              <w:t>案由</w:t>
            </w:r>
          </w:p>
        </w:tc>
        <w:tc>
          <w:tcPr>
            <w:tcW w:w="6007" w:type="dxa"/>
            <w:gridSpan w:val="5"/>
            <w:tcBorders>
              <w:top w:val="nil"/>
              <w:left w:val="nil"/>
              <w:bottom w:val="single" w:color="auto" w:sz="4" w:space="0"/>
              <w:right w:val="single" w:color="auto" w:sz="4" w:space="0"/>
            </w:tcBorders>
            <w:noWrap w:val="0"/>
            <w:vAlign w:val="center"/>
          </w:tcPr>
          <w:p w14:paraId="57EDD236">
            <w:pPr>
              <w:widowControl/>
              <w:jc w:val="center"/>
              <w:rPr>
                <w:rFonts w:hint="eastAsia" w:ascii="宋体" w:cs="宋体"/>
                <w:bCs/>
                <w:kern w:val="0"/>
                <w:sz w:val="24"/>
                <w:lang w:bidi="ar-SA"/>
              </w:rPr>
            </w:pPr>
          </w:p>
        </w:tc>
      </w:tr>
      <w:tr w14:paraId="6109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53" w:type="dxa"/>
            <w:vMerge w:val="continue"/>
            <w:tcBorders>
              <w:top w:val="nil"/>
              <w:left w:val="single" w:color="auto" w:sz="4" w:space="0"/>
              <w:bottom w:val="nil"/>
              <w:right w:val="single" w:color="auto" w:sz="4" w:space="0"/>
            </w:tcBorders>
            <w:noWrap w:val="0"/>
            <w:vAlign w:val="center"/>
          </w:tcPr>
          <w:p w14:paraId="099E46D3"/>
        </w:tc>
        <w:tc>
          <w:tcPr>
            <w:tcW w:w="1569" w:type="dxa"/>
            <w:tcBorders>
              <w:top w:val="nil"/>
              <w:left w:val="nil"/>
              <w:bottom w:val="single" w:color="auto" w:sz="4" w:space="0"/>
              <w:right w:val="single" w:color="auto" w:sz="4" w:space="0"/>
            </w:tcBorders>
            <w:noWrap w:val="0"/>
            <w:vAlign w:val="center"/>
          </w:tcPr>
          <w:p w14:paraId="6D846B4F">
            <w:pPr>
              <w:widowControl/>
              <w:jc w:val="center"/>
              <w:rPr>
                <w:rFonts w:hint="eastAsia" w:ascii="宋体" w:cs="宋体"/>
                <w:bCs/>
                <w:kern w:val="0"/>
                <w:sz w:val="24"/>
                <w:lang w:bidi="ar-SA"/>
              </w:rPr>
            </w:pPr>
            <w:r>
              <w:rPr>
                <w:rFonts w:hint="eastAsia" w:ascii="宋体" w:cs="宋体"/>
                <w:bCs/>
                <w:kern w:val="0"/>
                <w:sz w:val="24"/>
                <w:lang w:bidi="ar-SA"/>
              </w:rPr>
              <w:t>姓名</w:t>
            </w:r>
          </w:p>
        </w:tc>
        <w:tc>
          <w:tcPr>
            <w:tcW w:w="1024" w:type="dxa"/>
            <w:tcBorders>
              <w:top w:val="nil"/>
              <w:left w:val="nil"/>
              <w:bottom w:val="nil"/>
              <w:right w:val="single" w:color="auto" w:sz="4" w:space="0"/>
            </w:tcBorders>
            <w:noWrap w:val="0"/>
            <w:vAlign w:val="center"/>
          </w:tcPr>
          <w:p w14:paraId="57995681">
            <w:pPr>
              <w:widowControl/>
              <w:jc w:val="center"/>
              <w:rPr>
                <w:rFonts w:hint="eastAsia" w:ascii="宋体" w:cs="宋体"/>
                <w:bCs/>
                <w:kern w:val="0"/>
                <w:sz w:val="24"/>
                <w:lang w:bidi="ar-SA"/>
              </w:rPr>
            </w:pPr>
            <w:r>
              <w:rPr>
                <w:rFonts w:hint="eastAsia" w:ascii="宋体" w:cs="宋体"/>
                <w:bCs/>
                <w:kern w:val="0"/>
                <w:sz w:val="24"/>
                <w:lang w:bidi="ar-SA"/>
              </w:rPr>
              <w:t>　</w:t>
            </w:r>
          </w:p>
        </w:tc>
        <w:tc>
          <w:tcPr>
            <w:tcW w:w="993" w:type="dxa"/>
            <w:tcBorders>
              <w:top w:val="nil"/>
              <w:left w:val="nil"/>
              <w:bottom w:val="nil"/>
              <w:right w:val="single" w:color="auto" w:sz="4" w:space="0"/>
            </w:tcBorders>
            <w:noWrap w:val="0"/>
            <w:vAlign w:val="center"/>
          </w:tcPr>
          <w:p w14:paraId="603D83A8">
            <w:pPr>
              <w:widowControl/>
              <w:jc w:val="center"/>
              <w:rPr>
                <w:rFonts w:hint="eastAsia" w:ascii="宋体" w:cs="宋体"/>
                <w:bCs/>
                <w:kern w:val="0"/>
                <w:sz w:val="24"/>
                <w:lang w:bidi="ar-SA"/>
              </w:rPr>
            </w:pPr>
            <w:r>
              <w:rPr>
                <w:rFonts w:hint="eastAsia" w:ascii="宋体" w:cs="宋体"/>
                <w:bCs/>
                <w:kern w:val="0"/>
                <w:sz w:val="24"/>
                <w:lang w:bidi="ar-SA"/>
              </w:rPr>
              <w:t>性别</w:t>
            </w:r>
          </w:p>
        </w:tc>
        <w:tc>
          <w:tcPr>
            <w:tcW w:w="1283" w:type="dxa"/>
            <w:tcBorders>
              <w:top w:val="nil"/>
              <w:left w:val="nil"/>
              <w:bottom w:val="nil"/>
              <w:right w:val="single" w:color="auto" w:sz="4" w:space="0"/>
            </w:tcBorders>
            <w:noWrap w:val="0"/>
            <w:vAlign w:val="center"/>
          </w:tcPr>
          <w:p w14:paraId="0DF0BA6D">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14:paraId="7AA906A3">
            <w:pPr>
              <w:widowControl/>
              <w:jc w:val="center"/>
              <w:rPr>
                <w:rFonts w:hint="eastAsia" w:ascii="宋体" w:cs="宋体"/>
                <w:bCs/>
                <w:kern w:val="0"/>
                <w:sz w:val="24"/>
                <w:lang w:bidi="ar-SA"/>
              </w:rPr>
            </w:pPr>
            <w:r>
              <w:rPr>
                <w:rFonts w:hint="eastAsia" w:ascii="宋体" w:cs="宋体"/>
                <w:bCs/>
                <w:kern w:val="0"/>
                <w:sz w:val="24"/>
                <w:lang w:bidi="ar-SA"/>
              </w:rPr>
              <w:t>出生年月</w:t>
            </w:r>
          </w:p>
        </w:tc>
        <w:tc>
          <w:tcPr>
            <w:tcW w:w="1449" w:type="dxa"/>
            <w:tcBorders>
              <w:top w:val="nil"/>
              <w:left w:val="nil"/>
              <w:bottom w:val="single" w:color="auto" w:sz="4" w:space="0"/>
              <w:right w:val="single" w:color="auto" w:sz="4" w:space="0"/>
            </w:tcBorders>
            <w:noWrap w:val="0"/>
            <w:vAlign w:val="center"/>
          </w:tcPr>
          <w:p w14:paraId="1B3AEEFD">
            <w:pPr>
              <w:widowControl/>
              <w:jc w:val="center"/>
              <w:rPr>
                <w:rFonts w:hint="eastAsia" w:ascii="宋体" w:cs="宋体"/>
                <w:bCs/>
                <w:kern w:val="0"/>
                <w:sz w:val="24"/>
                <w:lang w:bidi="ar-SA"/>
              </w:rPr>
            </w:pPr>
            <w:r>
              <w:rPr>
                <w:rFonts w:hint="eastAsia" w:ascii="宋体" w:cs="宋体"/>
                <w:bCs/>
                <w:kern w:val="0"/>
                <w:sz w:val="24"/>
                <w:lang w:bidi="ar-SA"/>
              </w:rPr>
              <w:t>　</w:t>
            </w:r>
          </w:p>
        </w:tc>
      </w:tr>
      <w:tr w14:paraId="31BE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3" w:type="dxa"/>
            <w:vMerge w:val="continue"/>
            <w:tcBorders>
              <w:top w:val="nil"/>
              <w:left w:val="single" w:color="auto" w:sz="4" w:space="0"/>
              <w:bottom w:val="nil"/>
              <w:right w:val="single" w:color="auto" w:sz="4" w:space="0"/>
            </w:tcBorders>
            <w:noWrap w:val="0"/>
            <w:vAlign w:val="center"/>
          </w:tcPr>
          <w:p w14:paraId="43A63251"/>
        </w:tc>
        <w:tc>
          <w:tcPr>
            <w:tcW w:w="1569" w:type="dxa"/>
            <w:tcBorders>
              <w:top w:val="nil"/>
              <w:left w:val="nil"/>
              <w:bottom w:val="single" w:color="auto" w:sz="4" w:space="0"/>
              <w:right w:val="single" w:color="auto" w:sz="4" w:space="0"/>
            </w:tcBorders>
            <w:noWrap w:val="0"/>
            <w:vAlign w:val="center"/>
          </w:tcPr>
          <w:p w14:paraId="659A16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cs="宋体"/>
                <w:bCs/>
                <w:kern w:val="0"/>
                <w:sz w:val="24"/>
                <w:lang w:bidi="ar-SA"/>
              </w:rPr>
            </w:pPr>
            <w:r>
              <w:rPr>
                <w:rFonts w:hint="eastAsia" w:ascii="宋体" w:cs="宋体"/>
                <w:bCs/>
                <w:kern w:val="0"/>
                <w:sz w:val="24"/>
                <w:lang w:bidi="ar-SA"/>
              </w:rPr>
              <w:t>证件类型  及号码</w:t>
            </w:r>
          </w:p>
        </w:tc>
        <w:tc>
          <w:tcPr>
            <w:tcW w:w="3300" w:type="dxa"/>
            <w:gridSpan w:val="3"/>
            <w:tcBorders>
              <w:top w:val="single" w:color="auto" w:sz="4" w:space="0"/>
              <w:left w:val="nil"/>
              <w:bottom w:val="single" w:color="auto" w:sz="4" w:space="0"/>
              <w:right w:val="single" w:color="auto" w:sz="4" w:space="0"/>
            </w:tcBorders>
            <w:noWrap w:val="0"/>
            <w:vAlign w:val="center"/>
          </w:tcPr>
          <w:p w14:paraId="0AB5ABC2">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14:paraId="099F962A">
            <w:pPr>
              <w:widowControl/>
              <w:jc w:val="center"/>
              <w:rPr>
                <w:rFonts w:hint="eastAsia" w:ascii="宋体" w:cs="宋体"/>
                <w:bCs/>
                <w:kern w:val="0"/>
                <w:sz w:val="24"/>
                <w:lang w:bidi="ar-SA"/>
              </w:rPr>
            </w:pPr>
            <w:r>
              <w:rPr>
                <w:rFonts w:hint="eastAsia" w:ascii="宋体" w:cs="宋体"/>
                <w:bCs/>
                <w:kern w:val="0"/>
                <w:sz w:val="24"/>
                <w:lang w:bidi="ar-SA"/>
              </w:rPr>
              <w:t>联系电话</w:t>
            </w:r>
          </w:p>
        </w:tc>
        <w:tc>
          <w:tcPr>
            <w:tcW w:w="1449" w:type="dxa"/>
            <w:tcBorders>
              <w:top w:val="nil"/>
              <w:left w:val="nil"/>
              <w:bottom w:val="single" w:color="auto" w:sz="4" w:space="0"/>
              <w:right w:val="single" w:color="auto" w:sz="4" w:space="0"/>
            </w:tcBorders>
            <w:noWrap w:val="0"/>
            <w:vAlign w:val="center"/>
          </w:tcPr>
          <w:p w14:paraId="6038C1CD">
            <w:pPr>
              <w:widowControl/>
              <w:jc w:val="center"/>
              <w:rPr>
                <w:rFonts w:hint="eastAsia" w:ascii="宋体" w:cs="宋体"/>
                <w:bCs/>
                <w:kern w:val="0"/>
                <w:sz w:val="24"/>
                <w:lang w:bidi="ar-SA"/>
              </w:rPr>
            </w:pPr>
            <w:r>
              <w:rPr>
                <w:rFonts w:hint="eastAsia" w:ascii="宋体" w:cs="宋体"/>
                <w:bCs/>
                <w:kern w:val="0"/>
                <w:sz w:val="24"/>
                <w:lang w:bidi="ar-SA"/>
              </w:rPr>
              <w:t>　</w:t>
            </w:r>
          </w:p>
        </w:tc>
      </w:tr>
      <w:tr w14:paraId="5B02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53" w:type="dxa"/>
            <w:vMerge w:val="continue"/>
            <w:tcBorders>
              <w:top w:val="nil"/>
              <w:left w:val="single" w:color="auto" w:sz="4" w:space="0"/>
              <w:bottom w:val="nil"/>
              <w:right w:val="single" w:color="auto" w:sz="4" w:space="0"/>
            </w:tcBorders>
            <w:noWrap w:val="0"/>
            <w:vAlign w:val="center"/>
          </w:tcPr>
          <w:p w14:paraId="6CE09FC9"/>
        </w:tc>
        <w:tc>
          <w:tcPr>
            <w:tcW w:w="1569" w:type="dxa"/>
            <w:tcBorders>
              <w:top w:val="nil"/>
              <w:left w:val="nil"/>
              <w:bottom w:val="single" w:color="auto" w:sz="4" w:space="0"/>
              <w:right w:val="single" w:color="auto" w:sz="4" w:space="0"/>
            </w:tcBorders>
            <w:noWrap w:val="0"/>
            <w:vAlign w:val="center"/>
          </w:tcPr>
          <w:p w14:paraId="5426E69E">
            <w:pPr>
              <w:widowControl/>
              <w:jc w:val="center"/>
              <w:rPr>
                <w:rFonts w:hint="eastAsia" w:ascii="宋体" w:cs="宋体"/>
                <w:bCs/>
                <w:kern w:val="0"/>
                <w:sz w:val="24"/>
                <w:lang w:bidi="ar-SA"/>
              </w:rPr>
            </w:pPr>
            <w:r>
              <w:rPr>
                <w:rFonts w:hint="eastAsia" w:ascii="宋体" w:cs="宋体"/>
                <w:bCs/>
                <w:kern w:val="0"/>
                <w:sz w:val="24"/>
                <w:lang w:bidi="ar-SA"/>
              </w:rPr>
              <w:t>户籍所在地</w:t>
            </w:r>
          </w:p>
        </w:tc>
        <w:tc>
          <w:tcPr>
            <w:tcW w:w="6007" w:type="dxa"/>
            <w:gridSpan w:val="5"/>
            <w:tcBorders>
              <w:top w:val="nil"/>
              <w:left w:val="nil"/>
              <w:bottom w:val="single" w:color="auto" w:sz="4" w:space="0"/>
              <w:right w:val="single" w:color="auto" w:sz="4" w:space="0"/>
            </w:tcBorders>
            <w:noWrap w:val="0"/>
            <w:vAlign w:val="center"/>
          </w:tcPr>
          <w:p w14:paraId="01DAB84A">
            <w:pPr>
              <w:widowControl/>
              <w:jc w:val="both"/>
              <w:rPr>
                <w:rFonts w:hint="eastAsia" w:ascii="宋体" w:cs="宋体"/>
                <w:bCs/>
                <w:kern w:val="0"/>
                <w:sz w:val="24"/>
                <w:lang w:bidi="ar-SA"/>
              </w:rPr>
            </w:pPr>
            <w:r>
              <w:rPr>
                <w:rFonts w:hint="eastAsia" w:ascii="宋体" w:cs="宋体"/>
                <w:bCs/>
                <w:kern w:val="0"/>
                <w:sz w:val="24"/>
                <w:lang w:bidi="ar-SA"/>
              </w:rPr>
              <w:t>　</w:t>
            </w:r>
          </w:p>
        </w:tc>
      </w:tr>
      <w:tr w14:paraId="2D08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453" w:type="dxa"/>
            <w:vMerge w:val="continue"/>
            <w:tcBorders>
              <w:top w:val="nil"/>
              <w:left w:val="single" w:color="auto" w:sz="4" w:space="0"/>
              <w:bottom w:val="single" w:color="auto" w:sz="4" w:space="0"/>
              <w:right w:val="single" w:color="auto" w:sz="4" w:space="0"/>
            </w:tcBorders>
            <w:noWrap w:val="0"/>
            <w:vAlign w:val="center"/>
          </w:tcPr>
          <w:p w14:paraId="24366302"/>
        </w:tc>
        <w:tc>
          <w:tcPr>
            <w:tcW w:w="1569" w:type="dxa"/>
            <w:tcBorders>
              <w:top w:val="nil"/>
              <w:left w:val="nil"/>
              <w:bottom w:val="single" w:color="auto" w:sz="4" w:space="0"/>
              <w:right w:val="single" w:color="auto" w:sz="4" w:space="0"/>
            </w:tcBorders>
            <w:noWrap w:val="0"/>
            <w:vAlign w:val="center"/>
          </w:tcPr>
          <w:p w14:paraId="48140C6B">
            <w:pPr>
              <w:widowControl/>
              <w:jc w:val="center"/>
              <w:rPr>
                <w:rFonts w:hint="eastAsia" w:ascii="宋体" w:cs="宋体"/>
                <w:bCs/>
                <w:kern w:val="0"/>
                <w:sz w:val="24"/>
                <w:lang w:bidi="ar-SA"/>
              </w:rPr>
            </w:pPr>
            <w:r>
              <w:rPr>
                <w:rFonts w:hint="eastAsia" w:ascii="宋体" w:cs="宋体"/>
                <w:bCs/>
                <w:kern w:val="0"/>
                <w:sz w:val="24"/>
                <w:lang w:bidi="ar-SA"/>
              </w:rPr>
              <w:t>经常居住地</w:t>
            </w:r>
          </w:p>
        </w:tc>
        <w:tc>
          <w:tcPr>
            <w:tcW w:w="6007" w:type="dxa"/>
            <w:gridSpan w:val="5"/>
            <w:tcBorders>
              <w:top w:val="single" w:color="auto" w:sz="4" w:space="0"/>
              <w:left w:val="nil"/>
              <w:bottom w:val="single" w:color="auto" w:sz="4" w:space="0"/>
              <w:right w:val="single" w:color="auto" w:sz="4" w:space="0"/>
            </w:tcBorders>
            <w:noWrap w:val="0"/>
            <w:vAlign w:val="center"/>
          </w:tcPr>
          <w:p w14:paraId="5370203E">
            <w:pPr>
              <w:widowControl/>
              <w:jc w:val="center"/>
              <w:rPr>
                <w:rFonts w:hint="eastAsia" w:ascii="宋体" w:cs="宋体"/>
                <w:bCs/>
                <w:kern w:val="0"/>
                <w:sz w:val="24"/>
                <w:lang w:bidi="ar-SA"/>
              </w:rPr>
            </w:pPr>
            <w:r>
              <w:rPr>
                <w:rFonts w:hint="eastAsia" w:ascii="宋体" w:cs="宋体"/>
                <w:bCs/>
                <w:kern w:val="0"/>
                <w:sz w:val="24"/>
                <w:lang w:bidi="ar-SA"/>
              </w:rPr>
              <w:t>　</w:t>
            </w:r>
          </w:p>
        </w:tc>
      </w:tr>
      <w:tr w14:paraId="137F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53" w:type="dxa"/>
            <w:vMerge w:val="restart"/>
            <w:tcBorders>
              <w:top w:val="nil"/>
              <w:left w:val="single" w:color="auto" w:sz="4" w:space="0"/>
              <w:bottom w:val="single" w:color="000000" w:sz="4" w:space="0"/>
              <w:right w:val="single" w:color="auto" w:sz="4" w:space="0"/>
            </w:tcBorders>
            <w:noWrap w:val="0"/>
            <w:vAlign w:val="center"/>
          </w:tcPr>
          <w:p w14:paraId="75FB9A9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spacing w:val="0"/>
                <w:kern w:val="0"/>
                <w:sz w:val="24"/>
                <w:lang w:bidi="ar-SA"/>
              </w:rPr>
            </w:pPr>
            <w:r>
              <w:rPr>
                <w:rFonts w:hint="eastAsia" w:ascii="宋体" w:cs="宋体"/>
                <w:bCs/>
                <w:spacing w:val="3"/>
                <w:kern w:val="0"/>
                <w:sz w:val="24"/>
                <w:lang w:bidi="ar-SA"/>
              </w:rPr>
              <w:t>亲属（保</w:t>
            </w:r>
            <w:r>
              <w:rPr>
                <w:rFonts w:hint="eastAsia" w:ascii="宋体" w:cs="宋体"/>
                <w:bCs/>
                <w:spacing w:val="0"/>
                <w:kern w:val="0"/>
                <w:sz w:val="24"/>
                <w:lang w:bidi="ar-SA"/>
              </w:rPr>
              <w:t>证</w:t>
            </w:r>
          </w:p>
          <w:p w14:paraId="2FC44FE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spacing w:val="0"/>
                <w:kern w:val="0"/>
                <w:sz w:val="24"/>
                <w:lang w:bidi="ar-SA"/>
              </w:rPr>
            </w:pPr>
            <w:r>
              <w:rPr>
                <w:rFonts w:hint="eastAsia" w:ascii="宋体" w:cs="宋体"/>
                <w:bCs/>
                <w:spacing w:val="0"/>
                <w:kern w:val="0"/>
                <w:sz w:val="24"/>
                <w:lang w:bidi="ar-SA"/>
              </w:rPr>
              <w:t>人、监护人</w:t>
            </w:r>
          </w:p>
          <w:p w14:paraId="6B0BECF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eastAsia="宋体" w:cs="宋体"/>
                <w:bCs/>
                <w:spacing w:val="0"/>
                <w:kern w:val="0"/>
                <w:sz w:val="24"/>
                <w:lang w:val="en-US" w:eastAsia="zh-CN" w:bidi="ar-SA"/>
              </w:rPr>
            </w:pPr>
            <w:r>
              <w:rPr>
                <w:rFonts w:hint="eastAsia" w:ascii="宋体" w:cs="宋体"/>
                <w:bCs/>
                <w:spacing w:val="0"/>
                <w:kern w:val="0"/>
                <w:sz w:val="24"/>
                <w:lang w:eastAsia="zh-CN" w:bidi="ar-SA"/>
              </w:rPr>
              <w:t>、</w:t>
            </w:r>
            <w:r>
              <w:rPr>
                <w:rFonts w:hint="eastAsia" w:ascii="宋体" w:cs="宋体"/>
                <w:bCs/>
                <w:spacing w:val="0"/>
                <w:kern w:val="0"/>
                <w:sz w:val="24"/>
                <w:lang w:bidi="ar-SA"/>
              </w:rPr>
              <w:t>有关组织）</w:t>
            </w:r>
            <w:r>
              <w:rPr>
                <w:rFonts w:hint="eastAsia" w:ascii="宋体" w:cs="宋体"/>
                <w:bCs/>
                <w:spacing w:val="0"/>
                <w:kern w:val="0"/>
                <w:sz w:val="24"/>
                <w:lang w:val="en-US" w:eastAsia="zh-CN" w:bidi="ar-SA"/>
              </w:rPr>
              <w:t>基本情况</w:t>
            </w:r>
          </w:p>
        </w:tc>
        <w:tc>
          <w:tcPr>
            <w:tcW w:w="1569" w:type="dxa"/>
            <w:tcBorders>
              <w:top w:val="nil"/>
              <w:left w:val="nil"/>
              <w:bottom w:val="single" w:color="auto" w:sz="4" w:space="0"/>
              <w:right w:val="single" w:color="auto" w:sz="4" w:space="0"/>
            </w:tcBorders>
            <w:noWrap w:val="0"/>
            <w:vAlign w:val="center"/>
          </w:tcPr>
          <w:p w14:paraId="2682C9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hAnsi="Times New Roman" w:eastAsia="宋体" w:cs="宋体"/>
                <w:bCs/>
                <w:kern w:val="0"/>
                <w:sz w:val="24"/>
                <w:lang w:bidi="ar-SA"/>
              </w:rPr>
              <w:t>姓名</w:t>
            </w:r>
          </w:p>
        </w:tc>
        <w:tc>
          <w:tcPr>
            <w:tcW w:w="1024" w:type="dxa"/>
            <w:tcBorders>
              <w:top w:val="nil"/>
              <w:left w:val="nil"/>
              <w:bottom w:val="single" w:color="auto" w:sz="4" w:space="0"/>
              <w:right w:val="single" w:color="auto" w:sz="4" w:space="0"/>
            </w:tcBorders>
            <w:noWrap w:val="0"/>
            <w:vAlign w:val="center"/>
          </w:tcPr>
          <w:p w14:paraId="78F01707">
            <w:pPr>
              <w:widowControl/>
              <w:jc w:val="center"/>
              <w:rPr>
                <w:rFonts w:hint="eastAsia" w:ascii="宋体" w:cs="宋体"/>
                <w:bCs/>
                <w:kern w:val="0"/>
                <w:sz w:val="24"/>
                <w:lang w:bidi="ar-SA"/>
              </w:rPr>
            </w:pPr>
            <w:r>
              <w:rPr>
                <w:rFonts w:hint="eastAsia" w:ascii="宋体" w:cs="宋体"/>
                <w:bCs/>
                <w:kern w:val="0"/>
                <w:sz w:val="24"/>
                <w:lang w:bidi="ar-SA"/>
              </w:rPr>
              <w:t>　</w:t>
            </w:r>
          </w:p>
        </w:tc>
        <w:tc>
          <w:tcPr>
            <w:tcW w:w="993" w:type="dxa"/>
            <w:tcBorders>
              <w:top w:val="nil"/>
              <w:left w:val="nil"/>
              <w:bottom w:val="single" w:color="auto" w:sz="4" w:space="0"/>
              <w:right w:val="single" w:color="auto" w:sz="4" w:space="0"/>
            </w:tcBorders>
            <w:noWrap w:val="0"/>
            <w:vAlign w:val="center"/>
          </w:tcPr>
          <w:p w14:paraId="769B1E69">
            <w:pPr>
              <w:widowControl/>
              <w:jc w:val="center"/>
              <w:rPr>
                <w:rFonts w:hint="eastAsia" w:ascii="宋体" w:cs="宋体"/>
                <w:bCs/>
                <w:kern w:val="0"/>
                <w:sz w:val="24"/>
                <w:lang w:bidi="ar-SA"/>
              </w:rPr>
            </w:pPr>
            <w:r>
              <w:rPr>
                <w:rFonts w:hint="eastAsia" w:ascii="宋体" w:cs="宋体"/>
                <w:bCs/>
                <w:kern w:val="0"/>
                <w:sz w:val="24"/>
                <w:lang w:bidi="ar-SA"/>
              </w:rPr>
              <w:t>性别</w:t>
            </w:r>
          </w:p>
        </w:tc>
        <w:tc>
          <w:tcPr>
            <w:tcW w:w="1283" w:type="dxa"/>
            <w:tcBorders>
              <w:top w:val="nil"/>
              <w:left w:val="nil"/>
              <w:bottom w:val="single" w:color="auto" w:sz="4" w:space="0"/>
              <w:right w:val="single" w:color="auto" w:sz="4" w:space="0"/>
            </w:tcBorders>
            <w:noWrap w:val="0"/>
            <w:vAlign w:val="center"/>
          </w:tcPr>
          <w:p w14:paraId="4C45D1BA">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14:paraId="7629C46B">
            <w:pPr>
              <w:widowControl/>
              <w:jc w:val="center"/>
              <w:rPr>
                <w:rFonts w:hint="eastAsia" w:ascii="宋体" w:cs="宋体"/>
                <w:bCs/>
                <w:kern w:val="0"/>
                <w:sz w:val="24"/>
                <w:lang w:bidi="ar-SA"/>
              </w:rPr>
            </w:pPr>
            <w:r>
              <w:rPr>
                <w:rFonts w:hint="eastAsia" w:ascii="宋体" w:cs="宋体"/>
                <w:bCs/>
                <w:kern w:val="0"/>
                <w:sz w:val="24"/>
                <w:lang w:bidi="ar-SA"/>
              </w:rPr>
              <w:t>联系电话</w:t>
            </w:r>
          </w:p>
        </w:tc>
        <w:tc>
          <w:tcPr>
            <w:tcW w:w="1449" w:type="dxa"/>
            <w:tcBorders>
              <w:top w:val="nil"/>
              <w:left w:val="nil"/>
              <w:bottom w:val="single" w:color="auto" w:sz="4" w:space="0"/>
              <w:right w:val="single" w:color="auto" w:sz="4" w:space="0"/>
            </w:tcBorders>
            <w:noWrap w:val="0"/>
            <w:vAlign w:val="center"/>
          </w:tcPr>
          <w:p w14:paraId="0AB4B27A">
            <w:pPr>
              <w:widowControl/>
              <w:jc w:val="center"/>
              <w:rPr>
                <w:rFonts w:hint="eastAsia" w:ascii="宋体" w:cs="宋体"/>
                <w:bCs/>
                <w:kern w:val="0"/>
                <w:sz w:val="24"/>
                <w:lang w:bidi="ar-SA"/>
              </w:rPr>
            </w:pPr>
            <w:r>
              <w:rPr>
                <w:rFonts w:hint="eastAsia" w:ascii="宋体" w:cs="宋体"/>
                <w:bCs/>
                <w:kern w:val="0"/>
                <w:sz w:val="24"/>
                <w:lang w:bidi="ar-SA"/>
              </w:rPr>
              <w:t>　</w:t>
            </w:r>
          </w:p>
        </w:tc>
      </w:tr>
      <w:tr w14:paraId="57F5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453" w:type="dxa"/>
            <w:vMerge w:val="continue"/>
            <w:tcBorders>
              <w:top w:val="nil"/>
              <w:left w:val="single" w:color="auto" w:sz="4" w:space="0"/>
              <w:bottom w:val="single" w:color="000000" w:sz="4" w:space="0"/>
              <w:right w:val="single" w:color="auto" w:sz="4" w:space="0"/>
            </w:tcBorders>
            <w:noWrap w:val="0"/>
            <w:vAlign w:val="center"/>
          </w:tcPr>
          <w:p w14:paraId="51A323B2"/>
        </w:tc>
        <w:tc>
          <w:tcPr>
            <w:tcW w:w="1569" w:type="dxa"/>
            <w:tcBorders>
              <w:top w:val="nil"/>
              <w:left w:val="nil"/>
              <w:bottom w:val="single" w:color="auto" w:sz="4" w:space="0"/>
              <w:right w:val="single" w:color="auto" w:sz="4" w:space="0"/>
            </w:tcBorders>
            <w:noWrap w:val="0"/>
            <w:vAlign w:val="center"/>
          </w:tcPr>
          <w:p w14:paraId="6A757F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户籍（组织）所在地</w:t>
            </w:r>
          </w:p>
        </w:tc>
        <w:tc>
          <w:tcPr>
            <w:tcW w:w="6007" w:type="dxa"/>
            <w:gridSpan w:val="5"/>
            <w:tcBorders>
              <w:top w:val="single" w:color="auto" w:sz="4" w:space="0"/>
              <w:left w:val="nil"/>
              <w:bottom w:val="single" w:color="auto" w:sz="4" w:space="0"/>
              <w:right w:val="single" w:color="000000" w:sz="4" w:space="0"/>
            </w:tcBorders>
            <w:noWrap w:val="0"/>
            <w:vAlign w:val="center"/>
          </w:tcPr>
          <w:p w14:paraId="0742B10E">
            <w:pPr>
              <w:widowControl/>
              <w:jc w:val="center"/>
              <w:rPr>
                <w:rFonts w:hint="eastAsia" w:ascii="宋体" w:cs="宋体"/>
                <w:bCs/>
                <w:kern w:val="0"/>
                <w:sz w:val="24"/>
                <w:lang w:bidi="ar-SA"/>
              </w:rPr>
            </w:pPr>
            <w:r>
              <w:rPr>
                <w:rFonts w:hint="eastAsia" w:ascii="宋体" w:cs="宋体"/>
                <w:bCs/>
                <w:kern w:val="0"/>
                <w:sz w:val="24"/>
                <w:lang w:bidi="ar-SA"/>
              </w:rPr>
              <w:t>　</w:t>
            </w:r>
          </w:p>
        </w:tc>
      </w:tr>
      <w:tr w14:paraId="147C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453" w:type="dxa"/>
            <w:vMerge w:val="continue"/>
            <w:tcBorders>
              <w:top w:val="nil"/>
              <w:left w:val="single" w:color="auto" w:sz="4" w:space="0"/>
              <w:bottom w:val="single" w:color="000000" w:sz="4" w:space="0"/>
              <w:right w:val="single" w:color="auto" w:sz="4" w:space="0"/>
            </w:tcBorders>
            <w:noWrap w:val="0"/>
            <w:vAlign w:val="center"/>
          </w:tcPr>
          <w:p w14:paraId="449F6A02"/>
        </w:tc>
        <w:tc>
          <w:tcPr>
            <w:tcW w:w="1569" w:type="dxa"/>
            <w:tcBorders>
              <w:top w:val="nil"/>
              <w:left w:val="nil"/>
              <w:bottom w:val="single" w:color="auto" w:sz="4" w:space="0"/>
              <w:right w:val="single" w:color="auto" w:sz="4" w:space="0"/>
            </w:tcBorders>
            <w:noWrap w:val="0"/>
            <w:vAlign w:val="center"/>
          </w:tcPr>
          <w:p w14:paraId="2F1EFDCE">
            <w:pPr>
              <w:widowControl/>
              <w:jc w:val="center"/>
              <w:rPr>
                <w:rFonts w:hint="eastAsia" w:ascii="宋体" w:cs="宋体"/>
                <w:bCs/>
                <w:kern w:val="0"/>
                <w:sz w:val="24"/>
                <w:lang w:bidi="ar-SA"/>
              </w:rPr>
            </w:pPr>
            <w:r>
              <w:rPr>
                <w:rFonts w:hint="eastAsia" w:ascii="宋体" w:cs="宋体"/>
                <w:bCs/>
                <w:kern w:val="0"/>
                <w:sz w:val="24"/>
                <w:lang w:bidi="ar-SA"/>
              </w:rPr>
              <w:t>经常居住地</w:t>
            </w:r>
          </w:p>
        </w:tc>
        <w:tc>
          <w:tcPr>
            <w:tcW w:w="6007" w:type="dxa"/>
            <w:gridSpan w:val="5"/>
            <w:tcBorders>
              <w:top w:val="single" w:color="auto" w:sz="4" w:space="0"/>
              <w:left w:val="nil"/>
              <w:bottom w:val="single" w:color="auto" w:sz="4" w:space="0"/>
              <w:right w:val="single" w:color="000000" w:sz="4" w:space="0"/>
            </w:tcBorders>
            <w:noWrap w:val="0"/>
            <w:vAlign w:val="center"/>
          </w:tcPr>
          <w:p w14:paraId="2D668898">
            <w:pPr>
              <w:widowControl/>
              <w:jc w:val="left"/>
              <w:rPr>
                <w:rFonts w:hint="eastAsia" w:ascii="宋体" w:cs="宋体"/>
                <w:bCs/>
                <w:kern w:val="0"/>
                <w:sz w:val="24"/>
                <w:lang w:bidi="ar-SA"/>
              </w:rPr>
            </w:pPr>
          </w:p>
        </w:tc>
      </w:tr>
      <w:tr w14:paraId="3D9A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453" w:type="dxa"/>
            <w:tcBorders>
              <w:top w:val="nil"/>
              <w:left w:val="single" w:color="auto" w:sz="4" w:space="0"/>
              <w:bottom w:val="single" w:color="auto" w:sz="4" w:space="0"/>
              <w:right w:val="single" w:color="auto" w:sz="4" w:space="0"/>
            </w:tcBorders>
            <w:noWrap w:val="0"/>
            <w:vAlign w:val="center"/>
          </w:tcPr>
          <w:p w14:paraId="568AC8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eastAsia="宋体" w:cs="宋体"/>
                <w:bCs/>
                <w:kern w:val="0"/>
                <w:sz w:val="24"/>
                <w:lang w:eastAsia="zh-CN" w:bidi="ar-SA"/>
              </w:rPr>
            </w:pPr>
            <w:r>
              <w:rPr>
                <w:rFonts w:hint="eastAsia" w:ascii="宋体" w:cs="宋体"/>
                <w:bCs/>
                <w:kern w:val="0"/>
                <w:sz w:val="24"/>
                <w:lang w:eastAsia="zh-CN" w:bidi="ar-SA"/>
              </w:rPr>
              <w:t>被害人</w:t>
            </w:r>
            <w:r>
              <w:rPr>
                <w:rFonts w:hint="eastAsia" w:ascii="宋体" w:cs="宋体"/>
                <w:bCs/>
                <w:kern w:val="0"/>
                <w:sz w:val="24"/>
                <w:lang w:val="en-US" w:eastAsia="zh-CN" w:bidi="ar-SA"/>
              </w:rPr>
              <w:t xml:space="preserve">    </w:t>
            </w:r>
            <w:r>
              <w:rPr>
                <w:rFonts w:hint="eastAsia" w:ascii="宋体" w:cs="宋体"/>
                <w:bCs/>
                <w:kern w:val="0"/>
                <w:sz w:val="24"/>
                <w:lang w:eastAsia="zh-CN" w:bidi="ar-SA"/>
              </w:rPr>
              <w:t>基本情况</w:t>
            </w:r>
          </w:p>
        </w:tc>
        <w:tc>
          <w:tcPr>
            <w:tcW w:w="7576" w:type="dxa"/>
            <w:gridSpan w:val="6"/>
            <w:tcBorders>
              <w:top w:val="single" w:color="auto" w:sz="4" w:space="0"/>
              <w:left w:val="nil"/>
              <w:bottom w:val="single" w:color="auto" w:sz="4" w:space="0"/>
              <w:right w:val="single" w:color="auto" w:sz="4" w:space="0"/>
            </w:tcBorders>
            <w:noWrap w:val="0"/>
            <w:vAlign w:val="center"/>
          </w:tcPr>
          <w:p w14:paraId="571A9640">
            <w:pPr>
              <w:widowControl/>
              <w:jc w:val="left"/>
              <w:rPr>
                <w:rFonts w:hint="eastAsia" w:ascii="宋体" w:cs="宋体"/>
                <w:bCs/>
                <w:kern w:val="0"/>
                <w:sz w:val="24"/>
                <w:lang w:bidi="ar-SA"/>
              </w:rPr>
            </w:pPr>
          </w:p>
        </w:tc>
      </w:tr>
      <w:tr w14:paraId="0CF2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1453" w:type="dxa"/>
            <w:tcBorders>
              <w:top w:val="nil"/>
              <w:left w:val="single" w:color="auto" w:sz="4" w:space="0"/>
              <w:bottom w:val="single" w:color="auto" w:sz="4" w:space="0"/>
              <w:right w:val="single" w:color="auto" w:sz="4" w:space="0"/>
            </w:tcBorders>
            <w:noWrap w:val="0"/>
            <w:vAlign w:val="center"/>
          </w:tcPr>
          <w:p w14:paraId="4DE1D0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案件基本    情况</w:t>
            </w:r>
          </w:p>
        </w:tc>
        <w:tc>
          <w:tcPr>
            <w:tcW w:w="7576" w:type="dxa"/>
            <w:gridSpan w:val="6"/>
            <w:tcBorders>
              <w:top w:val="single" w:color="auto" w:sz="4" w:space="0"/>
              <w:left w:val="nil"/>
              <w:bottom w:val="single" w:color="auto" w:sz="4" w:space="0"/>
              <w:right w:val="single" w:color="auto" w:sz="4" w:space="0"/>
            </w:tcBorders>
            <w:noWrap w:val="0"/>
            <w:vAlign w:val="center"/>
          </w:tcPr>
          <w:p w14:paraId="3662EA3F">
            <w:pPr>
              <w:widowControl/>
              <w:jc w:val="left"/>
              <w:rPr>
                <w:rFonts w:hint="eastAsia" w:ascii="宋体" w:cs="宋体"/>
                <w:bCs/>
                <w:kern w:val="0"/>
                <w:sz w:val="24"/>
                <w:lang w:bidi="ar-SA"/>
              </w:rPr>
            </w:pPr>
          </w:p>
        </w:tc>
      </w:tr>
      <w:tr w14:paraId="4ACF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453" w:type="dxa"/>
            <w:tcBorders>
              <w:top w:val="nil"/>
              <w:left w:val="single" w:color="auto" w:sz="4" w:space="0"/>
              <w:bottom w:val="single" w:color="auto" w:sz="4" w:space="0"/>
              <w:right w:val="single" w:color="auto" w:sz="4" w:space="0"/>
            </w:tcBorders>
            <w:noWrap w:val="0"/>
            <w:vAlign w:val="center"/>
          </w:tcPr>
          <w:p w14:paraId="0F58CC92">
            <w:pPr>
              <w:widowControl/>
              <w:jc w:val="center"/>
              <w:rPr>
                <w:rFonts w:hint="eastAsia" w:ascii="宋体" w:cs="宋体"/>
                <w:bCs/>
                <w:kern w:val="0"/>
                <w:sz w:val="24"/>
                <w:lang w:bidi="ar-SA"/>
              </w:rPr>
            </w:pPr>
            <w:r>
              <w:rPr>
                <w:rFonts w:hint="eastAsia" w:ascii="宋体" w:cs="宋体"/>
                <w:bCs/>
                <w:kern w:val="0"/>
                <w:sz w:val="24"/>
                <w:lang w:bidi="ar-SA"/>
              </w:rPr>
              <w:t>备 注</w:t>
            </w:r>
          </w:p>
        </w:tc>
        <w:tc>
          <w:tcPr>
            <w:tcW w:w="7576" w:type="dxa"/>
            <w:gridSpan w:val="6"/>
            <w:tcBorders>
              <w:top w:val="single" w:color="auto" w:sz="4" w:space="0"/>
              <w:left w:val="nil"/>
              <w:bottom w:val="single" w:color="auto" w:sz="4" w:space="0"/>
              <w:right w:val="single" w:color="auto" w:sz="4" w:space="0"/>
            </w:tcBorders>
            <w:noWrap w:val="0"/>
            <w:vAlign w:val="center"/>
          </w:tcPr>
          <w:p w14:paraId="3535B0AD">
            <w:pPr>
              <w:widowControl/>
              <w:spacing w:line="280" w:lineRule="exact"/>
              <w:jc w:val="left"/>
              <w:rPr>
                <w:rFonts w:hint="eastAsia" w:ascii="宋体" w:cs="宋体"/>
                <w:bCs/>
                <w:kern w:val="0"/>
                <w:sz w:val="24"/>
                <w:lang w:bidi="ar-SA"/>
              </w:rPr>
            </w:pPr>
            <w:r>
              <w:rPr>
                <w:rFonts w:hint="eastAsia" w:ascii="宋体" w:cs="宋体"/>
                <w:bCs/>
                <w:kern w:val="0"/>
                <w:sz w:val="24"/>
                <w:lang w:bidi="ar-SA"/>
              </w:rPr>
              <w:t xml:space="preserve">请自收到本委托函之日起十个工作日内寄出《调查评估意见书》；适用刑事案件速裁程序的，五个工作日内寄出《调查评估意见书》。                                              </w:t>
            </w:r>
          </w:p>
          <w:p w14:paraId="1B2D95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cs="宋体"/>
                <w:bCs/>
                <w:kern w:val="0"/>
                <w:sz w:val="24"/>
                <w:lang w:bidi="ar-SA"/>
              </w:rPr>
            </w:pPr>
          </w:p>
          <w:p w14:paraId="36361389">
            <w:pPr>
              <w:widowControl/>
              <w:spacing w:line="280" w:lineRule="exact"/>
              <w:jc w:val="left"/>
              <w:rPr>
                <w:rFonts w:hint="eastAsia" w:ascii="宋体" w:cs="宋体"/>
                <w:bCs/>
                <w:kern w:val="0"/>
                <w:sz w:val="24"/>
                <w:lang w:bidi="ar-SA"/>
              </w:rPr>
            </w:pPr>
            <w:r>
              <w:rPr>
                <w:rFonts w:hint="eastAsia" w:ascii="宋体" w:cs="宋体"/>
                <w:bCs/>
                <w:kern w:val="0"/>
                <w:sz w:val="24"/>
                <w:lang w:bidi="ar-SA"/>
              </w:rPr>
              <w:t>委托单位联系人：            联系电话：                            地址：                      邮编：</w:t>
            </w:r>
          </w:p>
        </w:tc>
      </w:tr>
    </w:tbl>
    <w:p w14:paraId="2D0ADCF6">
      <w:pPr>
        <w:pStyle w:val="2"/>
        <w:ind w:left="0" w:leftChars="0" w:firstLine="0" w:firstLineChars="0"/>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2</w:t>
      </w:r>
    </w:p>
    <w:p w14:paraId="39D6F50D">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社区矫正调查评估材料补齐通知书</w:t>
      </w:r>
    </w:p>
    <w:p w14:paraId="184457DC">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14:paraId="2510A73B">
      <w:pPr>
        <w:spacing w:line="560" w:lineRule="exact"/>
        <w:ind w:firstLine="5760" w:firstLineChars="1800"/>
        <w:rPr>
          <w:rFonts w:hint="eastAsia" w:ascii="Times New Roman" w:hAnsi="Times New Roman" w:eastAsia="仿宋_GB2312"/>
          <w:sz w:val="32"/>
          <w:szCs w:val="32"/>
        </w:rPr>
      </w:pPr>
      <w:r>
        <w:rPr>
          <w:rFonts w:hint="eastAsia" w:ascii="楷体" w:eastAsia="楷体" w:cs="楷体"/>
          <w:sz w:val="32"/>
          <w:szCs w:val="32"/>
          <w:lang w:bidi="ar-SA"/>
        </w:rPr>
        <w:t>（  ）  字第  号</w:t>
      </w:r>
    </w:p>
    <w:p w14:paraId="00CDE852">
      <w:pPr>
        <w:pStyle w:val="3"/>
        <w:spacing w:line="600" w:lineRule="exact"/>
        <w:jc w:val="center"/>
        <w:rPr>
          <w:rFonts w:hint="eastAsia" w:ascii="仿宋_GB2312" w:eastAsia="仿宋_GB2312"/>
          <w:sz w:val="32"/>
          <w:szCs w:val="32"/>
        </w:rPr>
      </w:pPr>
    </w:p>
    <w:p w14:paraId="4AE69875">
      <w:pPr>
        <w:ind w:firstLine="640" w:firstLineChars="200"/>
        <w:jc w:val="both"/>
        <w:rPr>
          <w:rFonts w:hint="eastAsia" w:ascii="Times New Roman" w:hAnsi="Times New Roman"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日收到对</w:t>
      </w:r>
      <w:r>
        <w:rPr>
          <w:rFonts w:hint="eastAsia" w:ascii="仿宋_GB2312" w:eastAsia="仿宋_GB2312"/>
          <w:sz w:val="32"/>
          <w:szCs w:val="32"/>
          <w:u w:val="single"/>
        </w:rPr>
        <w:t xml:space="preserve">        </w:t>
      </w:r>
      <w:r>
        <w:rPr>
          <w:rFonts w:hint="eastAsia" w:ascii="仿宋_GB2312" w:eastAsia="仿宋_GB2312"/>
          <w:sz w:val="32"/>
          <w:szCs w:val="32"/>
        </w:rPr>
        <w:t>（证件类型及</w:t>
      </w:r>
      <w:r>
        <w:rPr>
          <w:rFonts w:hint="eastAsia" w:ascii="仿宋_GB2312" w:eastAsia="仿宋_GB2312"/>
          <w:sz w:val="32"/>
          <w:szCs w:val="32"/>
          <w:lang w:val="en-US" w:eastAsia="zh-CN"/>
        </w:rPr>
        <w:t>号码</w:t>
      </w:r>
      <w:r>
        <w:rPr>
          <w:rFonts w:hint="eastAsia" w:ascii="仿宋_GB2312" w:eastAsia="仿宋_GB2312"/>
          <w:sz w:val="32"/>
          <w:szCs w:val="32"/>
          <w:u w:val="single"/>
        </w:rPr>
        <w:t xml:space="preserve">   </w:t>
      </w:r>
      <w:r>
        <w:rPr>
          <w:rFonts w:hint="default" w:ascii="仿宋_GB2312" w:eastAsia="仿宋_GB2312"/>
          <w:sz w:val="32"/>
          <w:szCs w:val="32"/>
          <w:u w:val="single"/>
          <w:lang w:val="e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）的社区矫正调查评估委托函。经核查，发现委托材料不齐全（有关信息不明确），请补齐</w:t>
      </w:r>
      <w:r>
        <w:rPr>
          <w:rFonts w:hint="eastAsia" w:ascii="仿宋_GB2312" w:eastAsia="仿宋_GB2312"/>
          <w:sz w:val="32"/>
          <w:szCs w:val="32"/>
          <w:u w:val="single"/>
        </w:rPr>
        <w:t xml:space="preserve">                                                    </w:t>
      </w:r>
    </w:p>
    <w:p w14:paraId="40B3A4CD">
      <w:pPr>
        <w:jc w:val="both"/>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等材料（信息）。</w:t>
      </w:r>
    </w:p>
    <w:p w14:paraId="1BD3A01D">
      <w:pPr>
        <w:spacing w:line="560" w:lineRule="exact"/>
        <w:jc w:val="both"/>
        <w:rPr>
          <w:rFonts w:hint="eastAsia" w:ascii="Times New Roman" w:hAnsi="Times New Roman" w:eastAsia="仿宋_GB2312"/>
          <w:sz w:val="32"/>
          <w:szCs w:val="32"/>
        </w:rPr>
      </w:pPr>
    </w:p>
    <w:p w14:paraId="515D160F">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发往机关</w:t>
      </w:r>
      <w:r>
        <w:rPr>
          <w:rFonts w:hint="eastAsia" w:ascii="Times New Roman" w:hAnsi="Times New Roman" w:eastAsia="仿宋_GB2312"/>
          <w:sz w:val="32"/>
          <w:szCs w:val="32"/>
          <w:u w:val="single"/>
        </w:rPr>
        <w:t xml:space="preserve">   </w:t>
      </w:r>
      <w:r>
        <w:rPr>
          <w:rFonts w:hint="default" w:ascii="Times New Roman" w:hAnsi="Times New Roman" w:eastAsia="仿宋_GB2312"/>
          <w:sz w:val="32"/>
          <w:szCs w:val="32"/>
          <w:u w:val="single"/>
          <w:lang w:val="e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监狱管理局或</w:t>
      </w:r>
      <w:r>
        <w:rPr>
          <w:rFonts w:hint="eastAsia" w:ascii="Times New Roman" w:hAnsi="Times New Roman" w:eastAsia="仿宋_GB2312" w:cs="Times New Roman"/>
          <w:sz w:val="32"/>
          <w:szCs w:val="32"/>
        </w:rPr>
        <w:t>监狱</w:t>
      </w:r>
      <w:r>
        <w:rPr>
          <w:rFonts w:hint="eastAsia" w:ascii="Times New Roman" w:hAnsi="Times New Roman" w:eastAsia="仿宋_GB2312"/>
          <w:sz w:val="32"/>
          <w:szCs w:val="32"/>
        </w:rPr>
        <w:t>）</w:t>
      </w:r>
    </w:p>
    <w:p w14:paraId="56CF8306">
      <w:pPr>
        <w:spacing w:line="560" w:lineRule="exact"/>
        <w:ind w:firstLine="640" w:firstLineChars="200"/>
        <w:rPr>
          <w:rFonts w:hint="eastAsia" w:ascii="Times New Roman" w:hAnsi="Times New Roman" w:eastAsia="仿宋_GB2312"/>
          <w:sz w:val="32"/>
          <w:szCs w:val="32"/>
        </w:rPr>
      </w:pPr>
    </w:p>
    <w:p w14:paraId="102B4BAD">
      <w:pPr>
        <w:spacing w:line="560" w:lineRule="exact"/>
        <w:ind w:firstLine="640" w:firstLineChars="200"/>
        <w:rPr>
          <w:rFonts w:hint="eastAsia" w:ascii="Times New Roman" w:hAnsi="Times New Roman" w:eastAsia="仿宋_GB2312"/>
          <w:sz w:val="32"/>
          <w:szCs w:val="32"/>
        </w:rPr>
      </w:pPr>
    </w:p>
    <w:p w14:paraId="0A797D7D">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14:paraId="4C446DA0">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14:paraId="156C90C3">
      <w:pPr>
        <w:spacing w:line="560" w:lineRule="exact"/>
        <w:ind w:firstLine="4480" w:firstLineChars="1400"/>
        <w:rPr>
          <w:rFonts w:hint="eastAsia" w:ascii="黑体" w:eastAsia="黑体" w:cs="黑体"/>
          <w:sz w:val="32"/>
          <w:szCs w:val="32"/>
          <w:lang w:bidi="ar-SA"/>
        </w:rPr>
      </w:pPr>
      <w:r>
        <w:rPr>
          <w:rFonts w:hint="eastAsia" w:ascii="Times New Roman" w:hAnsi="Times New Roman" w:eastAsia="仿宋_GB2312"/>
          <w:sz w:val="32"/>
          <w:szCs w:val="32"/>
        </w:rPr>
        <w:t>填发日期    年   月  日</w:t>
      </w:r>
    </w:p>
    <w:p w14:paraId="60D86A36">
      <w:pPr>
        <w:rPr>
          <w:rFonts w:hint="eastAsia" w:ascii="仿宋_GB2312" w:eastAsia="仿宋_GB2312"/>
          <w:sz w:val="32"/>
          <w:szCs w:val="32"/>
        </w:rPr>
      </w:pPr>
    </w:p>
    <w:p w14:paraId="42C076E8">
      <w:pPr>
        <w:pStyle w:val="3"/>
        <w:spacing w:line="600" w:lineRule="exact"/>
        <w:jc w:val="both"/>
        <w:rPr>
          <w:rFonts w:hint="eastAsia" w:ascii="黑体" w:eastAsia="黑体" w:cs="黑体"/>
          <w:b/>
          <w:sz w:val="44"/>
          <w:szCs w:val="44"/>
          <w:lang w:val="en-US" w:eastAsia="zh-CN" w:bidi="ar-SA"/>
        </w:rPr>
      </w:pPr>
      <w:r>
        <w:rPr>
          <w:rFonts w:hint="eastAsia" w:ascii="黑体" w:eastAsia="黑体" w:cs="黑体"/>
          <w:b/>
          <w:sz w:val="44"/>
          <w:szCs w:val="44"/>
          <w:lang w:val="en-US" w:eastAsia="zh-CN" w:bidi="ar-SA"/>
        </w:rPr>
        <w:t xml:space="preserve">    </w:t>
      </w:r>
    </w:p>
    <w:p w14:paraId="078607FB">
      <w:pPr>
        <w:pStyle w:val="3"/>
        <w:spacing w:line="600" w:lineRule="exact"/>
        <w:jc w:val="both"/>
        <w:rPr>
          <w:rFonts w:hint="eastAsia" w:ascii="黑体" w:eastAsia="黑体" w:cs="黑体"/>
          <w:b/>
          <w:sz w:val="32"/>
          <w:szCs w:val="44"/>
          <w:lang w:val="en-US" w:eastAsia="zh-CN" w:bidi="ar-SA"/>
        </w:rPr>
      </w:pPr>
      <w:r>
        <w:rPr>
          <w:rFonts w:hint="eastAsia" w:ascii="黑体" w:eastAsia="黑体" w:cs="黑体"/>
          <w:b/>
          <w:sz w:val="32"/>
          <w:szCs w:val="44"/>
          <w:lang w:val="en-US" w:eastAsia="zh-CN" w:bidi="ar-SA"/>
        </w:rPr>
        <w:t xml:space="preserve">   </w:t>
      </w:r>
    </w:p>
    <w:p w14:paraId="30B7FB62">
      <w:pPr>
        <w:pStyle w:val="2"/>
        <w:ind w:left="0" w:leftChars="0" w:firstLine="0" w:firstLineChars="0"/>
        <w:rPr>
          <w:rFonts w:hint="eastAsia"/>
          <w:lang w:val="en-US" w:eastAsia="zh-CN"/>
        </w:rPr>
      </w:pPr>
    </w:p>
    <w:p w14:paraId="150B5C89">
      <w:pPr>
        <w:pStyle w:val="2"/>
        <w:rPr>
          <w:rFonts w:hint="eastAsia"/>
        </w:rPr>
      </w:pPr>
    </w:p>
    <w:p w14:paraId="435C9634">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w:t>
      </w:r>
      <w:r>
        <w:rPr>
          <w:rFonts w:hint="eastAsia" w:ascii="方正小标宋简体" w:eastAsia="方正小标宋简体"/>
          <w:sz w:val="44"/>
          <w:szCs w:val="44"/>
          <w:lang w:eastAsia="zh-CN"/>
        </w:rPr>
        <w:t>调</w:t>
      </w:r>
      <w:r>
        <w:rPr>
          <w:rFonts w:hint="eastAsia" w:ascii="方正小标宋简体" w:eastAsia="方正小标宋简体"/>
          <w:sz w:val="44"/>
          <w:szCs w:val="44"/>
        </w:rPr>
        <w:t>查评估材料补齐通知书</w:t>
      </w:r>
    </w:p>
    <w:p w14:paraId="484B7D64">
      <w:pPr>
        <w:pStyle w:val="2"/>
        <w:rPr>
          <w:rFonts w:hint="eastAsia" w:ascii="方正楷体_GBK" w:hAnsi="方正楷体_GBK" w:eastAsia="方正楷体_GBK" w:cs="方正楷体_GBK"/>
          <w:sz w:val="32"/>
          <w:szCs w:val="32"/>
        </w:rPr>
      </w:pPr>
    </w:p>
    <w:p w14:paraId="731F63E0">
      <w:pPr>
        <w:spacing w:line="560" w:lineRule="exact"/>
        <w:ind w:firstLine="5760" w:firstLineChars="1800"/>
        <w:rPr>
          <w:rFonts w:hint="eastAsia" w:ascii="楷体" w:eastAsia="楷体" w:cs="楷体"/>
          <w:sz w:val="32"/>
          <w:szCs w:val="32"/>
          <w:lang w:bidi="ar-SA"/>
        </w:rPr>
      </w:pPr>
      <w:r>
        <w:rPr>
          <w:rFonts w:hint="eastAsia" w:ascii="楷体" w:eastAsia="楷体" w:cs="楷体"/>
          <w:sz w:val="32"/>
          <w:szCs w:val="32"/>
          <w:lang w:bidi="ar-SA"/>
        </w:rPr>
        <w:t>（  ）  字第  号</w:t>
      </w:r>
    </w:p>
    <w:p w14:paraId="322A0970">
      <w:pPr>
        <w:spacing w:line="560" w:lineRule="exact"/>
        <w:ind w:firstLine="5760" w:firstLineChars="1800"/>
        <w:rPr>
          <w:rFonts w:hint="eastAsia" w:ascii="仿宋_GB2312" w:eastAsia="仿宋_GB2312"/>
          <w:sz w:val="32"/>
          <w:szCs w:val="32"/>
        </w:rPr>
      </w:pPr>
    </w:p>
    <w:p w14:paraId="76B3DAEE">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监狱管理局或</w:t>
      </w:r>
      <w:r>
        <w:rPr>
          <w:rFonts w:hint="eastAsia" w:ascii="Times New Roman" w:hAnsi="Times New Roman" w:eastAsia="仿宋_GB2312" w:cs="Times New Roman"/>
          <w:sz w:val="32"/>
          <w:szCs w:val="32"/>
        </w:rPr>
        <w:t>监狱</w:t>
      </w:r>
      <w:r>
        <w:rPr>
          <w:rFonts w:hint="eastAsia" w:ascii="Times New Roman" w:hAnsi="Times New Roman" w:eastAsia="仿宋_GB2312"/>
          <w:sz w:val="32"/>
          <w:szCs w:val="32"/>
        </w:rPr>
        <w:t>）</w:t>
      </w:r>
      <w:r>
        <w:rPr>
          <w:rFonts w:hint="eastAsia" w:ascii="仿宋_GB2312" w:eastAsia="仿宋_GB2312"/>
          <w:sz w:val="32"/>
          <w:szCs w:val="32"/>
        </w:rPr>
        <w:t>：</w:t>
      </w:r>
    </w:p>
    <w:p w14:paraId="655ACDA6">
      <w:pPr>
        <w:ind w:firstLine="640" w:firstLineChars="200"/>
        <w:jc w:val="left"/>
        <w:rPr>
          <w:rFonts w:hint="eastAsia" w:ascii="Times New Roman" w:hAnsi="Times New Roman" w:eastAsia="仿宋_GB2312"/>
          <w:sz w:val="32"/>
          <w:szCs w:val="32"/>
          <w:u w:val="single"/>
        </w:rPr>
      </w:pPr>
      <w:r>
        <w:rPr>
          <w:rFonts w:hint="eastAsia" w:ascii="仿宋_GB2312" w:eastAsia="仿宋_GB2312"/>
          <w:sz w:val="32"/>
          <w:szCs w:val="32"/>
        </w:rPr>
        <w:t>你单位发出的对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）的社区矫正调查评估委托函已于</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日收到。经核查，发现委托材料不齐全（有关信息不明确），请补齐</w:t>
      </w:r>
      <w:r>
        <w:rPr>
          <w:rFonts w:hint="eastAsia" w:ascii="仿宋_GB2312" w:eastAsia="仿宋_GB2312"/>
          <w:sz w:val="32"/>
          <w:szCs w:val="32"/>
          <w:u w:val="single"/>
        </w:rPr>
        <w:t xml:space="preserve">                                                    </w:t>
      </w:r>
    </w:p>
    <w:p w14:paraId="30943AFC">
      <w:pPr>
        <w:jc w:val="lef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等材料（信息）。</w:t>
      </w:r>
    </w:p>
    <w:p w14:paraId="6D667AF5">
      <w:pPr>
        <w:rPr>
          <w:rFonts w:hint="eastAsia" w:ascii="仿宋_GB2312" w:eastAsia="仿宋_GB2312"/>
          <w:sz w:val="32"/>
          <w:szCs w:val="32"/>
        </w:rPr>
      </w:pPr>
    </w:p>
    <w:p w14:paraId="12452EE6">
      <w:pPr>
        <w:jc w:val="left"/>
        <w:rPr>
          <w:rFonts w:hint="eastAsia" w:ascii="仿宋_GB2312" w:eastAsia="仿宋_GB2312"/>
          <w:sz w:val="32"/>
          <w:szCs w:val="32"/>
        </w:rPr>
      </w:pPr>
      <w:r>
        <w:rPr>
          <w:rFonts w:hint="eastAsia" w:ascii="仿宋_GB2312" w:eastAsia="仿宋_GB2312"/>
          <w:sz w:val="32"/>
          <w:szCs w:val="32"/>
        </w:rPr>
        <w:t xml:space="preserve">     联系人：              联系电话：</w:t>
      </w:r>
    </w:p>
    <w:p w14:paraId="7FFD44E6">
      <w:pPr>
        <w:spacing w:line="520" w:lineRule="exact"/>
        <w:ind w:firstLine="6400" w:firstLineChars="2000"/>
        <w:rPr>
          <w:rFonts w:hint="eastAsia" w:ascii="仿宋_GB2312" w:eastAsia="仿宋_GB2312"/>
          <w:sz w:val="32"/>
          <w:szCs w:val="32"/>
        </w:rPr>
      </w:pPr>
    </w:p>
    <w:p w14:paraId="46ABBF05">
      <w:pPr>
        <w:spacing w:line="520" w:lineRule="exact"/>
        <w:ind w:firstLine="6400" w:firstLineChars="2000"/>
        <w:rPr>
          <w:rFonts w:hint="eastAsia" w:ascii="仿宋_GB2312" w:eastAsia="仿宋_GB2312"/>
          <w:sz w:val="32"/>
          <w:szCs w:val="32"/>
        </w:rPr>
      </w:pPr>
    </w:p>
    <w:p w14:paraId="0637CAF3">
      <w:pPr>
        <w:spacing w:line="520" w:lineRule="exact"/>
        <w:ind w:firstLine="6400" w:firstLineChars="2000"/>
        <w:rPr>
          <w:rFonts w:hint="eastAsia" w:ascii="仿宋_GB2312" w:eastAsia="仿宋_GB2312"/>
          <w:sz w:val="32"/>
          <w:szCs w:val="32"/>
          <w:highlight w:val="yellow"/>
        </w:rPr>
      </w:pPr>
      <w:r>
        <w:rPr>
          <w:rFonts w:hint="eastAsia" w:ascii="仿宋_GB2312" w:eastAsia="仿宋_GB2312"/>
          <w:sz w:val="32"/>
          <w:szCs w:val="32"/>
        </w:rPr>
        <w:t>（公章）</w:t>
      </w:r>
    </w:p>
    <w:p w14:paraId="396D80FE">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14:paraId="7F1D47A6">
      <w:pPr>
        <w:spacing w:line="520" w:lineRule="exact"/>
        <w:rPr>
          <w:rFonts w:hint="eastAsia" w:ascii="仿宋_GB2312" w:eastAsia="仿宋_GB2312"/>
          <w:sz w:val="32"/>
          <w:szCs w:val="32"/>
        </w:rPr>
      </w:pPr>
    </w:p>
    <w:p w14:paraId="4877DCA9">
      <w:pPr>
        <w:spacing w:line="520" w:lineRule="exact"/>
        <w:rPr>
          <w:rFonts w:hint="eastAsia" w:ascii="仿宋_GB2312" w:eastAsia="仿宋_GB2312"/>
          <w:sz w:val="32"/>
          <w:szCs w:val="32"/>
        </w:rPr>
      </w:pPr>
    </w:p>
    <w:p w14:paraId="5238CCBF">
      <w:pPr>
        <w:spacing w:line="520" w:lineRule="exact"/>
        <w:rPr>
          <w:rFonts w:hint="eastAsia" w:ascii="仿宋_GB2312" w:eastAsia="仿宋_GB2312"/>
          <w:sz w:val="32"/>
          <w:szCs w:val="32"/>
        </w:rPr>
      </w:pPr>
    </w:p>
    <w:p w14:paraId="20CE8C50">
      <w:pPr>
        <w:spacing w:line="520" w:lineRule="exact"/>
        <w:rPr>
          <w:rFonts w:hint="eastAsia" w:ascii="仿宋_GB2312" w:eastAsia="仿宋_GB2312"/>
          <w:sz w:val="32"/>
          <w:szCs w:val="32"/>
        </w:rPr>
      </w:pPr>
    </w:p>
    <w:p w14:paraId="11CB0A89">
      <w:pPr>
        <w:pStyle w:val="2"/>
        <w:rPr>
          <w:rFonts w:hint="eastAsia" w:ascii="仿宋_GB2312" w:eastAsia="仿宋_GB2312"/>
          <w:sz w:val="32"/>
          <w:szCs w:val="32"/>
        </w:rPr>
      </w:pPr>
    </w:p>
    <w:p w14:paraId="4A931B18">
      <w:pPr>
        <w:rPr>
          <w:rFonts w:hint="eastAsia" w:ascii="黑体" w:eastAsia="黑体" w:cs="黑体"/>
          <w:sz w:val="32"/>
          <w:szCs w:val="32"/>
          <w:lang w:bidi="ar-SA"/>
        </w:rPr>
      </w:pPr>
    </w:p>
    <w:p w14:paraId="5B9D1AAC">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3</w:t>
      </w:r>
    </w:p>
    <w:p w14:paraId="618915DE">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社区矫正调查评估材料退回通知书</w:t>
      </w:r>
    </w:p>
    <w:p w14:paraId="3D62A889">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14:paraId="2CDC0361">
      <w:pPr>
        <w:spacing w:line="560" w:lineRule="exact"/>
        <w:ind w:firstLine="5760" w:firstLineChars="1800"/>
        <w:rPr>
          <w:rFonts w:hint="eastAsia" w:ascii="Times New Roman" w:hAnsi="Times New Roman" w:eastAsia="仿宋_GB2312"/>
          <w:sz w:val="32"/>
          <w:szCs w:val="32"/>
        </w:rPr>
      </w:pPr>
      <w:r>
        <w:rPr>
          <w:rFonts w:hint="eastAsia" w:ascii="楷体" w:eastAsia="楷体" w:cs="楷体"/>
          <w:sz w:val="32"/>
          <w:szCs w:val="32"/>
          <w:lang w:bidi="ar-SA"/>
        </w:rPr>
        <w:t>（  ）  字第  号</w:t>
      </w:r>
    </w:p>
    <w:p w14:paraId="6A962A6E">
      <w:pPr>
        <w:pStyle w:val="3"/>
        <w:spacing w:line="600" w:lineRule="exact"/>
        <w:jc w:val="center"/>
        <w:rPr>
          <w:rFonts w:hint="eastAsia" w:ascii="仿宋_GB2312" w:eastAsia="仿宋_GB2312"/>
          <w:sz w:val="32"/>
          <w:szCs w:val="32"/>
        </w:rPr>
      </w:pPr>
    </w:p>
    <w:p w14:paraId="0CD30169">
      <w:pPr>
        <w:ind w:firstLine="640" w:firstLineChars="200"/>
        <w:jc w:val="both"/>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）的社区矫正调查评估委托函。经核查，</w:t>
      </w:r>
      <w:r>
        <w:rPr>
          <w:rFonts w:hint="eastAsia" w:ascii="仿宋_GB2312" w:eastAsia="仿宋_GB2312"/>
          <w:sz w:val="32"/>
          <w:szCs w:val="32"/>
          <w:lang w:eastAsia="zh-CN"/>
        </w:rPr>
        <w:t>被</w:t>
      </w:r>
      <w:r>
        <w:rPr>
          <w:rFonts w:hint="eastAsia" w:ascii="仿宋_GB2312" w:eastAsia="仿宋_GB2312"/>
          <w:sz w:val="32"/>
          <w:szCs w:val="32"/>
        </w:rPr>
        <w:t>调查</w:t>
      </w:r>
      <w:r>
        <w:rPr>
          <w:rFonts w:hint="eastAsia" w:ascii="仿宋_GB2312" w:eastAsia="仿宋_GB2312"/>
          <w:sz w:val="32"/>
          <w:szCs w:val="32"/>
          <w:lang w:eastAsia="zh-CN"/>
        </w:rPr>
        <w:t>对象</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u w:val="single" w:color="auto"/>
        </w:rPr>
        <w:t>姓名不真实（居住地不真实、身份不明等）</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rPr>
        <w:t>，根据《中华人民共和国社区矫正法实施</w:t>
      </w:r>
      <w:r>
        <w:rPr>
          <w:rFonts w:hint="eastAsia" w:ascii="仿宋_GB2312" w:eastAsia="仿宋_GB2312"/>
          <w:sz w:val="32"/>
          <w:szCs w:val="32"/>
          <w:lang w:eastAsia="zh-CN"/>
        </w:rPr>
        <w:t>办法</w:t>
      </w:r>
      <w:r>
        <w:rPr>
          <w:rFonts w:hint="eastAsia" w:ascii="仿宋_GB2312" w:eastAsia="仿宋_GB2312"/>
          <w:sz w:val="32"/>
          <w:szCs w:val="32"/>
        </w:rPr>
        <w:t>》第十四条之规定，</w:t>
      </w:r>
      <w:r>
        <w:rPr>
          <w:rFonts w:hint="eastAsia" w:ascii="仿宋_GB2312" w:eastAsia="仿宋_GB2312"/>
          <w:sz w:val="32"/>
          <w:szCs w:val="32"/>
          <w:lang w:eastAsia="zh-CN"/>
        </w:rPr>
        <w:t>现将</w:t>
      </w:r>
      <w:r>
        <w:rPr>
          <w:rFonts w:hint="eastAsia" w:ascii="仿宋_GB2312" w:eastAsia="仿宋_GB2312"/>
          <w:sz w:val="32"/>
          <w:szCs w:val="32"/>
        </w:rPr>
        <w:t>社区矫正调查评估材料退回。</w:t>
      </w:r>
    </w:p>
    <w:p w14:paraId="3E58D9A5">
      <w:pPr>
        <w:spacing w:line="560" w:lineRule="exact"/>
        <w:rPr>
          <w:rFonts w:hint="eastAsia" w:ascii="Times New Roman" w:hAnsi="Times New Roman" w:eastAsia="仿宋_GB2312"/>
          <w:sz w:val="32"/>
          <w:szCs w:val="32"/>
        </w:rPr>
      </w:pPr>
    </w:p>
    <w:p w14:paraId="3013E7BD">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发往机关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监狱管理局或</w:t>
      </w:r>
      <w:r>
        <w:rPr>
          <w:rFonts w:hint="eastAsia" w:ascii="Times New Roman" w:hAnsi="Times New Roman" w:eastAsia="仿宋_GB2312"/>
          <w:sz w:val="32"/>
          <w:szCs w:val="32"/>
        </w:rPr>
        <w:t>监狱）</w:t>
      </w:r>
    </w:p>
    <w:p w14:paraId="1AF7DAE1">
      <w:pPr>
        <w:spacing w:line="560" w:lineRule="exact"/>
        <w:ind w:firstLine="640" w:firstLineChars="200"/>
        <w:rPr>
          <w:rFonts w:hint="eastAsia" w:ascii="Times New Roman" w:hAnsi="Times New Roman" w:eastAsia="仿宋_GB2312"/>
          <w:sz w:val="32"/>
          <w:szCs w:val="32"/>
        </w:rPr>
      </w:pPr>
    </w:p>
    <w:p w14:paraId="5C165264">
      <w:pPr>
        <w:spacing w:line="560" w:lineRule="exact"/>
        <w:ind w:firstLine="640" w:firstLineChars="200"/>
        <w:rPr>
          <w:rFonts w:hint="eastAsia" w:ascii="Times New Roman" w:hAnsi="Times New Roman" w:eastAsia="仿宋_GB2312"/>
          <w:sz w:val="32"/>
          <w:szCs w:val="32"/>
        </w:rPr>
      </w:pPr>
    </w:p>
    <w:p w14:paraId="66D3CC36">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14:paraId="6E663BEA">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14:paraId="3C8CF136">
      <w:pPr>
        <w:spacing w:line="560" w:lineRule="exact"/>
        <w:ind w:firstLine="4480" w:firstLineChars="1400"/>
        <w:rPr>
          <w:rFonts w:hint="eastAsia" w:ascii="黑体" w:eastAsia="黑体" w:cs="黑体"/>
          <w:sz w:val="32"/>
          <w:szCs w:val="32"/>
          <w:lang w:bidi="ar-SA"/>
        </w:rPr>
      </w:pPr>
      <w:r>
        <w:rPr>
          <w:rFonts w:hint="eastAsia" w:ascii="Times New Roman" w:hAnsi="Times New Roman" w:eastAsia="仿宋_GB2312"/>
          <w:sz w:val="32"/>
          <w:szCs w:val="32"/>
        </w:rPr>
        <w:t>填发日期    年   月  日</w:t>
      </w:r>
    </w:p>
    <w:p w14:paraId="72224B88">
      <w:pPr>
        <w:pStyle w:val="3"/>
        <w:spacing w:line="600" w:lineRule="exact"/>
        <w:jc w:val="both"/>
        <w:rPr>
          <w:rFonts w:hint="eastAsia" w:ascii="黑体" w:eastAsia="黑体" w:cs="黑体"/>
          <w:b/>
          <w:sz w:val="44"/>
          <w:szCs w:val="44"/>
          <w:lang w:bidi="ar-SA"/>
        </w:rPr>
      </w:pPr>
    </w:p>
    <w:p w14:paraId="190CF5CF">
      <w:pPr>
        <w:pStyle w:val="3"/>
        <w:spacing w:line="600" w:lineRule="exact"/>
        <w:rPr>
          <w:rFonts w:hint="eastAsia" w:ascii="黑体" w:eastAsia="黑体" w:cs="黑体"/>
          <w:b/>
          <w:sz w:val="44"/>
          <w:szCs w:val="44"/>
          <w:lang w:bidi="ar-SA"/>
        </w:rPr>
      </w:pPr>
    </w:p>
    <w:p w14:paraId="52BE65FC">
      <w:pPr>
        <w:rPr>
          <w:rFonts w:hint="eastAsia" w:ascii="黑体" w:eastAsia="黑体" w:cs="黑体"/>
          <w:b/>
          <w:sz w:val="44"/>
          <w:szCs w:val="44"/>
          <w:lang w:bidi="ar-SA"/>
        </w:rPr>
      </w:pPr>
    </w:p>
    <w:p w14:paraId="42566BE2">
      <w:pPr>
        <w:pStyle w:val="2"/>
        <w:rPr>
          <w:rFonts w:hint="eastAsia"/>
        </w:rPr>
      </w:pPr>
    </w:p>
    <w:p w14:paraId="11129DAB">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社区矫正调查评估材料退回通知书</w:t>
      </w:r>
    </w:p>
    <w:p w14:paraId="0BCBC7E5">
      <w:pPr>
        <w:spacing w:line="560" w:lineRule="exact"/>
        <w:ind w:firstLine="5760" w:firstLineChars="1800"/>
        <w:rPr>
          <w:rFonts w:hint="eastAsia" w:ascii="楷体" w:eastAsia="楷体" w:cs="楷体"/>
          <w:sz w:val="32"/>
          <w:szCs w:val="32"/>
          <w:lang w:bidi="ar-SA"/>
        </w:rPr>
      </w:pPr>
    </w:p>
    <w:p w14:paraId="51080A7D">
      <w:pPr>
        <w:spacing w:line="560" w:lineRule="exact"/>
        <w:ind w:firstLine="5760" w:firstLineChars="1800"/>
        <w:rPr>
          <w:rFonts w:hint="eastAsia" w:ascii="楷体" w:eastAsia="楷体" w:cs="楷体"/>
          <w:sz w:val="32"/>
          <w:szCs w:val="32"/>
          <w:lang w:bidi="ar-SA"/>
        </w:rPr>
      </w:pPr>
      <w:r>
        <w:rPr>
          <w:rFonts w:hint="eastAsia" w:ascii="楷体" w:eastAsia="楷体" w:cs="楷体"/>
          <w:sz w:val="32"/>
          <w:szCs w:val="32"/>
          <w:lang w:bidi="ar-SA"/>
        </w:rPr>
        <w:t>（  ）  字第  号</w:t>
      </w:r>
    </w:p>
    <w:p w14:paraId="5AD24A2B">
      <w:pPr>
        <w:spacing w:line="560" w:lineRule="exact"/>
        <w:ind w:firstLine="5760" w:firstLineChars="1800"/>
        <w:rPr>
          <w:rFonts w:hint="eastAsia" w:ascii="仿宋_GB2312" w:eastAsia="仿宋_GB2312"/>
          <w:sz w:val="32"/>
          <w:szCs w:val="32"/>
        </w:rPr>
      </w:pPr>
    </w:p>
    <w:p w14:paraId="3BCBF039">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监狱管理局或</w:t>
      </w:r>
      <w:r>
        <w:rPr>
          <w:rFonts w:hint="eastAsia" w:ascii="Times New Roman" w:hAnsi="Times New Roman" w:eastAsia="仿宋_GB2312"/>
          <w:sz w:val="32"/>
          <w:szCs w:val="32"/>
        </w:rPr>
        <w:t>监狱）</w:t>
      </w:r>
      <w:r>
        <w:rPr>
          <w:rFonts w:hint="eastAsia" w:ascii="仿宋_GB2312" w:eastAsia="仿宋_GB2312"/>
          <w:sz w:val="32"/>
          <w:szCs w:val="32"/>
        </w:rPr>
        <w:t>：</w:t>
      </w:r>
    </w:p>
    <w:p w14:paraId="6B4D7A58">
      <w:pPr>
        <w:ind w:firstLine="640" w:firstLineChars="200"/>
        <w:jc w:val="left"/>
        <w:rPr>
          <w:rFonts w:hint="eastAsia" w:ascii="仿宋_GB2312" w:eastAsia="仿宋_GB2312"/>
          <w:sz w:val="32"/>
          <w:szCs w:val="32"/>
        </w:rPr>
      </w:pPr>
      <w:r>
        <w:rPr>
          <w:rFonts w:hint="eastAsia" w:ascii="仿宋_GB2312" w:eastAsia="仿宋_GB2312"/>
          <w:sz w:val="32"/>
          <w:szCs w:val="32"/>
        </w:rPr>
        <w:t>你单位发出的对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）的社区矫正调查评估委托函已于</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日收到。经核查，</w:t>
      </w:r>
      <w:r>
        <w:rPr>
          <w:rFonts w:hint="eastAsia" w:ascii="仿宋_GB2312" w:eastAsia="仿宋_GB2312"/>
          <w:sz w:val="32"/>
          <w:szCs w:val="32"/>
          <w:lang w:eastAsia="zh-CN"/>
        </w:rPr>
        <w:t>被</w:t>
      </w:r>
      <w:r>
        <w:rPr>
          <w:rFonts w:hint="eastAsia" w:ascii="仿宋_GB2312" w:eastAsia="仿宋_GB2312"/>
          <w:sz w:val="32"/>
          <w:szCs w:val="32"/>
        </w:rPr>
        <w:t>调查</w:t>
      </w:r>
      <w:r>
        <w:rPr>
          <w:rFonts w:hint="eastAsia" w:ascii="仿宋_GB2312" w:eastAsia="仿宋_GB2312"/>
          <w:sz w:val="32"/>
          <w:szCs w:val="32"/>
          <w:lang w:eastAsia="zh-CN"/>
        </w:rPr>
        <w:t>对象</w:t>
      </w:r>
      <w:r>
        <w:rPr>
          <w:rFonts w:hint="eastAsia" w:ascii="仿宋_GB2312" w:eastAsia="仿宋_GB2312"/>
          <w:sz w:val="32"/>
          <w:szCs w:val="32"/>
          <w:u w:val="single" w:color="auto"/>
        </w:rPr>
        <w:t>姓名不真实（居住地不真实、身份不明等）</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rPr>
        <w:t>，根据《中华人民共和国社区矫正法实施</w:t>
      </w:r>
      <w:r>
        <w:rPr>
          <w:rFonts w:hint="eastAsia" w:ascii="仿宋_GB2312" w:eastAsia="仿宋_GB2312"/>
          <w:sz w:val="32"/>
          <w:szCs w:val="32"/>
          <w:lang w:eastAsia="zh-CN"/>
        </w:rPr>
        <w:t>办法</w:t>
      </w:r>
      <w:r>
        <w:rPr>
          <w:rFonts w:hint="eastAsia" w:ascii="仿宋_GB2312" w:eastAsia="仿宋_GB2312"/>
          <w:sz w:val="32"/>
          <w:szCs w:val="32"/>
        </w:rPr>
        <w:t>》第十四条之规定，现将社区矫正调查评估材料退回。</w:t>
      </w:r>
    </w:p>
    <w:p w14:paraId="05E6E805">
      <w:pPr>
        <w:jc w:val="left"/>
        <w:rPr>
          <w:rFonts w:hint="eastAsia" w:ascii="仿宋_GB2312" w:eastAsia="仿宋_GB2312"/>
          <w:sz w:val="32"/>
          <w:szCs w:val="32"/>
        </w:rPr>
      </w:pPr>
    </w:p>
    <w:p w14:paraId="1DB75709">
      <w:pPr>
        <w:rPr>
          <w:rFonts w:hint="eastAsia" w:ascii="仿宋_GB2312" w:eastAsia="仿宋_GB2312"/>
          <w:sz w:val="32"/>
          <w:szCs w:val="32"/>
        </w:rPr>
      </w:pPr>
    </w:p>
    <w:p w14:paraId="02AE22AA">
      <w:pPr>
        <w:jc w:val="left"/>
        <w:rPr>
          <w:rFonts w:hint="eastAsia" w:ascii="仿宋_GB2312" w:eastAsia="仿宋_GB2312"/>
          <w:sz w:val="32"/>
          <w:szCs w:val="32"/>
        </w:rPr>
      </w:pPr>
      <w:r>
        <w:rPr>
          <w:rFonts w:hint="eastAsia" w:ascii="仿宋_GB2312" w:eastAsia="仿宋_GB2312"/>
          <w:sz w:val="32"/>
          <w:szCs w:val="32"/>
        </w:rPr>
        <w:t xml:space="preserve">     联系人：              联系电话：</w:t>
      </w:r>
    </w:p>
    <w:p w14:paraId="4624838A">
      <w:pPr>
        <w:spacing w:line="520" w:lineRule="exact"/>
        <w:ind w:firstLine="6400" w:firstLineChars="2000"/>
        <w:rPr>
          <w:rFonts w:hint="eastAsia" w:ascii="仿宋_GB2312" w:eastAsia="仿宋_GB2312"/>
          <w:sz w:val="32"/>
          <w:szCs w:val="32"/>
        </w:rPr>
      </w:pPr>
    </w:p>
    <w:p w14:paraId="695EFAA4">
      <w:pPr>
        <w:spacing w:line="520" w:lineRule="exact"/>
        <w:ind w:firstLine="6400" w:firstLineChars="2000"/>
        <w:rPr>
          <w:rFonts w:hint="eastAsia" w:ascii="仿宋_GB2312" w:eastAsia="仿宋_GB2312"/>
          <w:sz w:val="32"/>
          <w:szCs w:val="32"/>
        </w:rPr>
      </w:pPr>
    </w:p>
    <w:p w14:paraId="1BCB2E21">
      <w:pPr>
        <w:spacing w:line="520" w:lineRule="exact"/>
        <w:ind w:firstLine="6400" w:firstLineChars="2000"/>
        <w:rPr>
          <w:rFonts w:hint="eastAsia" w:ascii="仿宋_GB2312" w:eastAsia="仿宋_GB2312"/>
          <w:sz w:val="32"/>
          <w:szCs w:val="32"/>
          <w:highlight w:val="yellow"/>
        </w:rPr>
      </w:pPr>
      <w:r>
        <w:rPr>
          <w:rFonts w:hint="eastAsia" w:ascii="仿宋_GB2312" w:eastAsia="仿宋_GB2312"/>
          <w:sz w:val="32"/>
          <w:szCs w:val="32"/>
        </w:rPr>
        <w:t>（公章）</w:t>
      </w:r>
    </w:p>
    <w:p w14:paraId="0447B7C4">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14:paraId="4DBBC3B4">
      <w:pPr>
        <w:rPr>
          <w:rFonts w:hint="eastAsia" w:ascii="黑体" w:eastAsia="黑体" w:cs="黑体"/>
          <w:sz w:val="32"/>
          <w:szCs w:val="32"/>
          <w:lang w:bidi="ar-SA"/>
        </w:rPr>
      </w:pPr>
    </w:p>
    <w:p w14:paraId="37AB1756">
      <w:pPr>
        <w:pStyle w:val="2"/>
        <w:rPr>
          <w:rFonts w:hint="eastAsia" w:ascii="黑体" w:eastAsia="黑体" w:cs="黑体"/>
          <w:sz w:val="32"/>
          <w:szCs w:val="32"/>
          <w:lang w:bidi="ar-SA"/>
        </w:rPr>
      </w:pPr>
    </w:p>
    <w:p w14:paraId="2C655009">
      <w:pPr>
        <w:pStyle w:val="2"/>
        <w:ind w:left="0" w:leftChars="0" w:firstLine="0" w:firstLineChars="0"/>
        <w:rPr>
          <w:rFonts w:hint="eastAsia" w:ascii="黑体" w:eastAsia="黑体" w:cs="黑体"/>
          <w:sz w:val="32"/>
          <w:szCs w:val="32"/>
          <w:lang w:bidi="ar-SA"/>
        </w:rPr>
      </w:pPr>
    </w:p>
    <w:p w14:paraId="0B09360A">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4</w:t>
      </w:r>
    </w:p>
    <w:p w14:paraId="3CA91CD8">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社区矫正</w:t>
      </w:r>
      <w:r>
        <w:rPr>
          <w:rFonts w:hint="eastAsia" w:ascii="Times New Roman" w:hAnsi="Times New Roman" w:eastAsia="方正小标宋简体"/>
          <w:sz w:val="44"/>
          <w:szCs w:val="44"/>
        </w:rPr>
        <w:t>调查评估意见书</w:t>
      </w:r>
    </w:p>
    <w:p w14:paraId="15478047">
      <w:pPr>
        <w:pStyle w:val="2"/>
        <w:rPr>
          <w:rFonts w:hint="eastAsia"/>
        </w:rPr>
      </w:pPr>
    </w:p>
    <w:p w14:paraId="3AB253D0">
      <w:pPr>
        <w:spacing w:line="600" w:lineRule="exact"/>
        <w:jc w:val="center"/>
        <w:rPr>
          <w:rFonts w:hint="eastAsia" w:ascii="Times New Roman" w:hAnsi="Times New Roman" w:eastAsia="楷体"/>
          <w:sz w:val="32"/>
          <w:szCs w:val="32"/>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14:paraId="64F3388C">
      <w:pPr>
        <w:spacing w:line="600" w:lineRule="exact"/>
        <w:jc w:val="right"/>
        <w:rPr>
          <w:rFonts w:hint="eastAsia" w:ascii="Times New Roman" w:hAnsi="Times New Roman" w:eastAsia="楷体"/>
          <w:sz w:val="32"/>
          <w:szCs w:val="32"/>
        </w:rPr>
      </w:pPr>
    </w:p>
    <w:p w14:paraId="3709E16F">
      <w:pPr>
        <w:spacing w:line="600" w:lineRule="exact"/>
        <w:jc w:val="left"/>
        <w:rPr>
          <w:rFonts w:hint="eastAsia" w:ascii="Times New Roman" w:hAnsi="Times New Roman" w:eastAsia="仿宋"/>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监狱管理局或</w:t>
      </w:r>
      <w:r>
        <w:rPr>
          <w:rFonts w:hint="eastAsia" w:ascii="Times New Roman" w:hAnsi="Times New Roman" w:eastAsia="仿宋_GB2312" w:cs="Times New Roman"/>
          <w:sz w:val="32"/>
          <w:szCs w:val="32"/>
        </w:rPr>
        <w:t>监</w:t>
      </w:r>
      <w:r>
        <w:rPr>
          <w:rFonts w:hint="eastAsia" w:ascii="Times New Roman" w:hAnsi="Times New Roman" w:eastAsia="仿宋_GB2312"/>
          <w:sz w:val="32"/>
          <w:szCs w:val="32"/>
        </w:rPr>
        <w:t>狱）：</w:t>
      </w:r>
    </w:p>
    <w:p w14:paraId="5CCFCC7F">
      <w:pPr>
        <w:spacing w:line="600" w:lineRule="exact"/>
        <w:ind w:firstLine="640" w:firstLineChars="200"/>
        <w:jc w:val="left"/>
        <w:rPr>
          <w:rFonts w:hint="eastAsia" w:ascii="Times New Roman" w:hAnsi="Times New Roman" w:eastAsia="仿宋_GB2312"/>
          <w:sz w:val="32"/>
          <w:szCs w:val="32"/>
          <w:u w:val="single"/>
        </w:rPr>
      </w:pPr>
      <w:r>
        <w:rPr>
          <w:rFonts w:hint="eastAsia" w:ascii="Times New Roman" w:hAnsi="Times New Roman" w:eastAsia="仿宋_GB2312"/>
          <w:sz w:val="32"/>
          <w:szCs w:val="32"/>
        </w:rPr>
        <w:t>受你单位委托，我单位于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日对被告人（罪犯、</w:t>
      </w:r>
      <w:r>
        <w:rPr>
          <w:rFonts w:hint="eastAsia" w:ascii="仿宋_GB2312" w:eastAsia="仿宋_GB2312" w:cs="仿宋"/>
          <w:sz w:val="32"/>
          <w:szCs w:val="32"/>
          <w:lang w:bidi="ar-SA"/>
        </w:rPr>
        <w:t>犯罪嫌疑人</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进行了调查评估。有关情况如下：</w:t>
      </w:r>
      <w:r>
        <w:rPr>
          <w:rFonts w:hint="eastAsia" w:ascii="Times New Roman" w:hAnsi="Times New Roman" w:eastAsia="仿宋_GB2312"/>
          <w:sz w:val="32"/>
          <w:szCs w:val="32"/>
          <w:u w:val="single"/>
        </w:rPr>
        <w:t xml:space="preserve">                                    </w:t>
      </w:r>
    </w:p>
    <w:p w14:paraId="005304EC">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46589E10">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70DB8C40">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1317C8D5">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211372A5">
      <w:pPr>
        <w:spacing w:line="600" w:lineRule="exact"/>
        <w:rPr>
          <w:rFonts w:hint="eastAsia" w:ascii="Times New Roman" w:hAnsi="Times New Roman" w:eastAsia="仿宋"/>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2C416E7F">
      <w:pPr>
        <w:spacing w:line="600" w:lineRule="exact"/>
        <w:ind w:left="17" w:leftChars="8" w:firstLine="617" w:firstLineChars="193"/>
        <w:jc w:val="left"/>
        <w:rPr>
          <w:rFonts w:ascii="Times New Roman" w:hAnsi="Times New Roman" w:eastAsia="仿宋"/>
          <w:sz w:val="32"/>
          <w:szCs w:val="32"/>
          <w:u w:val="single"/>
        </w:rPr>
      </w:pPr>
      <w:r>
        <w:rPr>
          <w:rFonts w:hint="eastAsia" w:ascii="Times New Roman" w:hAnsi="Times New Roman" w:eastAsia="仿宋_GB2312"/>
          <w:sz w:val="32"/>
          <w:szCs w:val="32"/>
        </w:rPr>
        <w:t>综合以上情况，评估</w:t>
      </w:r>
      <w:r>
        <w:rPr>
          <w:rFonts w:hint="eastAsia" w:ascii="Times New Roman" w:hAnsi="Times New Roman" w:eastAsia="仿宋_GB2312"/>
          <w:sz w:val="32"/>
          <w:szCs w:val="32"/>
          <w:lang w:eastAsia="zh-CN"/>
        </w:rPr>
        <w:t>结论</w:t>
      </w:r>
      <w:r>
        <w:rPr>
          <w:rFonts w:hint="eastAsia" w:ascii="Times New Roman" w:hAnsi="Times New Roman" w:eastAsia="仿宋_GB2312"/>
          <w:sz w:val="32"/>
          <w:szCs w:val="32"/>
        </w:rPr>
        <w:t>为</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22AED4DA">
      <w:pPr>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p>
    <w:p w14:paraId="41FD88AB">
      <w:pPr>
        <w:spacing w:line="600" w:lineRule="exact"/>
        <w:rPr>
          <w:rFonts w:hint="eastAsia" w:ascii="Times New Roman" w:hAnsi="Times New Roman" w:eastAsia="仿宋_GB2312"/>
          <w:sz w:val="32"/>
          <w:szCs w:val="32"/>
        </w:rPr>
      </w:pPr>
    </w:p>
    <w:p w14:paraId="43660899">
      <w:pPr>
        <w:spacing w:line="600" w:lineRule="exact"/>
        <w:ind w:firstLine="630"/>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（公章）</w:t>
      </w:r>
    </w:p>
    <w:p w14:paraId="6A3733EF">
      <w:pPr>
        <w:spacing w:line="600" w:lineRule="exact"/>
        <w:ind w:firstLine="630"/>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14:paraId="2AEF50C4">
      <w:pPr>
        <w:spacing w:line="600" w:lineRule="exact"/>
        <w:ind w:firstLine="480" w:firstLineChars="200"/>
        <w:jc w:val="left"/>
        <w:rPr>
          <w:rFonts w:hint="eastAsia" w:ascii="黑体" w:eastAsia="黑体"/>
          <w:sz w:val="32"/>
          <w:szCs w:val="32"/>
        </w:rPr>
      </w:pPr>
      <w:r>
        <w:rPr>
          <w:rFonts w:hint="eastAsia" w:ascii="Times New Roman" w:hAnsi="Times New Roman" w:eastAsia="仿宋_GB2312"/>
          <w:sz w:val="24"/>
          <w:szCs w:val="24"/>
        </w:rPr>
        <w:t>注：抄送</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szCs w:val="24"/>
        </w:rPr>
        <w:t>人民检察院。</w:t>
      </w:r>
    </w:p>
    <w:p w14:paraId="36306ECC">
      <w:pPr>
        <w:spacing w:line="560" w:lineRule="exact"/>
        <w:rPr>
          <w:rFonts w:hint="eastAsia" w:ascii="黑体" w:eastAsia="黑体"/>
          <w:sz w:val="32"/>
          <w:szCs w:val="32"/>
        </w:rPr>
      </w:pPr>
    </w:p>
    <w:p w14:paraId="04333E3B">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5</w:t>
      </w:r>
    </w:p>
    <w:p w14:paraId="59CA8F15">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社区矫正</w:t>
      </w:r>
      <w:r>
        <w:rPr>
          <w:rFonts w:ascii="Times New Roman" w:hAnsi="Times New Roman" w:eastAsia="方正小标宋简体"/>
          <w:sz w:val="44"/>
          <w:szCs w:val="44"/>
        </w:rPr>
        <w:t>执行地</w:t>
      </w:r>
      <w:r>
        <w:rPr>
          <w:rFonts w:ascii="Times New Roman" w:hAnsi="Times New Roman" w:eastAsia="方正小标宋简体"/>
          <w:sz w:val="44"/>
          <w:szCs w:val="44"/>
          <w:lang w:eastAsia="zh-CN"/>
        </w:rPr>
        <w:t>确定</w:t>
      </w:r>
      <w:r>
        <w:rPr>
          <w:rFonts w:hint="eastAsia" w:ascii="Times New Roman" w:hAnsi="Times New Roman" w:eastAsia="方正小标宋简体"/>
          <w:sz w:val="44"/>
          <w:szCs w:val="44"/>
        </w:rPr>
        <w:t>书</w:t>
      </w:r>
    </w:p>
    <w:p w14:paraId="10AC1B42">
      <w:pPr>
        <w:pStyle w:val="2"/>
        <w:rPr>
          <w:rFonts w:hint="eastAsia" w:ascii="方正楷体_GBK" w:hAnsi="方正楷体_GBK" w:eastAsia="方正楷体_GBK" w:cs="方正楷体_GBK"/>
          <w:sz w:val="32"/>
          <w:szCs w:val="32"/>
        </w:rPr>
      </w:pPr>
    </w:p>
    <w:p w14:paraId="18B4F6B8">
      <w:pPr>
        <w:spacing w:line="600" w:lineRule="exact"/>
        <w:jc w:val="center"/>
        <w:rPr>
          <w:rFonts w:hint="eastAsia" w:ascii="Times New Roman" w:hAnsi="Times New Roman" w:eastAsia="楷体"/>
          <w:sz w:val="32"/>
          <w:szCs w:val="32"/>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14:paraId="5C09DB3E">
      <w:pPr>
        <w:pStyle w:val="2"/>
        <w:rPr>
          <w:rFonts w:hint="eastAsia"/>
        </w:rPr>
      </w:pPr>
    </w:p>
    <w:p w14:paraId="497E3168">
      <w:pPr>
        <w:rPr>
          <w:rFonts w:hint="eastAsia" w:ascii="仿宋_GB2312" w:eastAsia="仿宋_GB2312" w:cs="仿宋"/>
          <w:sz w:val="32"/>
          <w:szCs w:val="32"/>
          <w:lang w:bidi="ar-SA"/>
        </w:rPr>
      </w:pPr>
      <w:r>
        <w:rPr>
          <w:rFonts w:hint="eastAsia" w:ascii="仿宋_GB2312" w:eastAsia="仿宋_GB2312" w:cs="仿宋"/>
          <w:sz w:val="32"/>
          <w:szCs w:val="32"/>
          <w:u w:val="single"/>
          <w:lang w:bidi="ar-SA"/>
        </w:rPr>
        <w:t xml:space="preserve">          </w:t>
      </w:r>
      <w:r>
        <w:rPr>
          <w:rFonts w:hint="eastAsia" w:ascii="仿宋_GB2312" w:hAnsi="Times New Roman" w:eastAsia="仿宋_GB2312" w:cs="仿宋"/>
          <w:sz w:val="32"/>
          <w:szCs w:val="32"/>
          <w:u w:val="none" w:color="auto"/>
          <w:lang w:bidi="ar-SA"/>
        </w:rPr>
        <w:t>县（市、区）</w:t>
      </w:r>
      <w:r>
        <w:rPr>
          <w:rFonts w:hint="eastAsia" w:ascii="仿宋_GB2312" w:eastAsia="仿宋_GB2312" w:cs="仿宋"/>
          <w:sz w:val="32"/>
          <w:szCs w:val="32"/>
          <w:u w:val="none" w:color="auto"/>
          <w:lang w:bidi="ar-SA"/>
        </w:rPr>
        <w:t>社区矫正机构</w:t>
      </w:r>
      <w:r>
        <w:rPr>
          <w:rFonts w:hint="eastAsia" w:ascii="仿宋_GB2312" w:eastAsia="仿宋_GB2312" w:cs="仿宋"/>
          <w:sz w:val="32"/>
          <w:szCs w:val="32"/>
          <w:lang w:bidi="ar-SA"/>
        </w:rPr>
        <w:t>：</w:t>
      </w:r>
    </w:p>
    <w:p w14:paraId="3EEDF987">
      <w:pPr>
        <w:ind w:firstLine="640"/>
        <w:rPr>
          <w:rFonts w:ascii="Times New Roman" w:hAnsi="Times New Roman" w:eastAsia="仿宋_GB2312"/>
          <w:sz w:val="32"/>
          <w:szCs w:val="32"/>
          <w:u w:val="single"/>
        </w:rPr>
      </w:pPr>
      <w:r>
        <w:rPr>
          <w:rFonts w:hint="eastAsia" w:ascii="仿宋_GB2312" w:eastAsia="仿宋_GB2312" w:cs="仿宋"/>
          <w:sz w:val="32"/>
          <w:szCs w:val="32"/>
          <w:lang w:bidi="ar-SA"/>
        </w:rPr>
        <w:t>根据《中华人民共和国社区矫正法》《中华人民共和国社区矫正法实施办法》等规定，经向社区矫正对象</w:t>
      </w:r>
      <w:r>
        <w:rPr>
          <w:rFonts w:hint="eastAsia" w:ascii="仿宋_GB2312" w:eastAsia="仿宋_GB2312" w:cs="仿宋"/>
          <w:sz w:val="32"/>
          <w:szCs w:val="32"/>
          <w:u w:val="single"/>
          <w:lang w:bidi="ar-SA"/>
        </w:rPr>
        <w:t xml:space="preserve">   </w:t>
      </w:r>
      <w:r>
        <w:rPr>
          <w:rFonts w:hint="eastAsia" w:ascii="仿宋_GB2312" w:eastAsia="仿宋_GB2312" w:cs="仿宋"/>
          <w:sz w:val="32"/>
          <w:szCs w:val="32"/>
          <w:u w:val="single"/>
          <w:lang w:val="en-US" w:eastAsia="zh-CN" w:bidi="ar-SA"/>
        </w:rPr>
        <w:t xml:space="preserve">  </w:t>
      </w:r>
      <w:r>
        <w:rPr>
          <w:rFonts w:hint="eastAsia" w:ascii="仿宋_GB2312" w:eastAsia="仿宋_GB2312" w:cs="仿宋"/>
          <w:sz w:val="32"/>
          <w:szCs w:val="32"/>
          <w:u w:val="single"/>
          <w:lang w:bidi="ar-SA"/>
        </w:rPr>
        <w:t xml:space="preserve">   </w:t>
      </w:r>
      <w:r>
        <w:rPr>
          <w:rFonts w:hint="eastAsia" w:ascii="Times New Roman" w:hAnsi="Times New Roman" w:eastAsia="仿宋_GB2312"/>
          <w:sz w:val="32"/>
          <w:szCs w:val="32"/>
          <w:u w:val="single"/>
        </w:rPr>
        <w:t xml:space="preserve">    </w:t>
      </w:r>
      <w:r>
        <w:rPr>
          <w:rFonts w:hint="eastAsia" w:ascii="仿宋_GB2312" w:eastAsia="仿宋_GB2312" w:cs="仿宋"/>
          <w:sz w:val="32"/>
          <w:szCs w:val="32"/>
          <w:lang w:bidi="ar-SA"/>
        </w:rPr>
        <w:t>核实，确定</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省（自治区、直辖市）</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市（区）</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县（市、区）</w:t>
      </w:r>
      <w:r>
        <w:rPr>
          <w:rFonts w:hint="eastAsia" w:ascii="仿宋_GB2312" w:eastAsia="仿宋_GB2312" w:cs="仿宋"/>
          <w:sz w:val="32"/>
          <w:szCs w:val="32"/>
          <w:lang w:bidi="ar-SA"/>
        </w:rPr>
        <w:t>为其社区矫正执行地</w:t>
      </w:r>
      <w:r>
        <w:rPr>
          <w:rFonts w:hint="eastAsia" w:ascii="仿宋_GB2312" w:eastAsia="仿宋_GB2312" w:cs="仿宋"/>
          <w:sz w:val="32"/>
          <w:szCs w:val="32"/>
          <w:lang w:eastAsia="zh-CN" w:bidi="ar-SA"/>
        </w:rPr>
        <w:t>。</w:t>
      </w:r>
    </w:p>
    <w:p w14:paraId="05735536">
      <w:pPr>
        <w:pStyle w:val="9"/>
        <w:spacing w:line="600" w:lineRule="exact"/>
        <w:ind w:firstLine="0" w:firstLineChars="0"/>
        <w:rPr>
          <w:rFonts w:ascii="Times New Roman" w:hAnsi="Times New Roman" w:eastAsia="仿宋_GB2312"/>
          <w:sz w:val="30"/>
          <w:szCs w:val="30"/>
        </w:rPr>
      </w:pPr>
      <w:r>
        <w:rPr>
          <w:rFonts w:hint="eastAsia" w:ascii="Times New Roman" w:hAnsi="Times New Roman" w:eastAsia="仿宋_GB2312"/>
          <w:sz w:val="30"/>
          <w:szCs w:val="30"/>
        </w:rPr>
        <w:t xml:space="preserve">     </w:t>
      </w:r>
    </w:p>
    <w:p w14:paraId="580AAA18">
      <w:pPr>
        <w:pStyle w:val="9"/>
        <w:spacing w:line="600" w:lineRule="exact"/>
        <w:ind w:firstLine="0" w:firstLineChars="0"/>
        <w:rPr>
          <w:rFonts w:hint="eastAsia" w:ascii="Times New Roman" w:hAnsi="Times New Roman" w:eastAsia="仿宋_GB2312"/>
          <w:sz w:val="30"/>
          <w:szCs w:val="30"/>
        </w:rPr>
      </w:pPr>
      <w:r>
        <w:rPr>
          <w:rFonts w:hint="eastAsia" w:ascii="Times New Roman" w:hAnsi="Times New Roman" w:eastAsia="仿宋_GB2312"/>
          <w:sz w:val="30"/>
          <w:szCs w:val="30"/>
        </w:rPr>
        <w:t xml:space="preserve">                 </w:t>
      </w:r>
    </w:p>
    <w:p w14:paraId="5A512996">
      <w:pPr>
        <w:pStyle w:val="9"/>
        <w:spacing w:line="600" w:lineRule="exact"/>
        <w:ind w:firstLine="0" w:firstLineChars="0"/>
        <w:rPr>
          <w:rFonts w:hint="eastAsia" w:ascii="Times New Roman" w:hAnsi="Times New Roman" w:eastAsia="仿宋_GB2312"/>
          <w:sz w:val="30"/>
          <w:szCs w:val="30"/>
        </w:rPr>
      </w:pPr>
      <w:r>
        <w:rPr>
          <w:rFonts w:ascii="Times New Roman" w:hAnsi="Times New Roman" w:eastAsia="仿宋_GB2312"/>
          <w:sz w:val="30"/>
          <w:szCs w:val="30"/>
        </w:rPr>
        <w:t xml:space="preserve">      </w:t>
      </w:r>
    </w:p>
    <w:p w14:paraId="221A19C4">
      <w:pPr>
        <w:pStyle w:val="9"/>
        <w:spacing w:line="600" w:lineRule="exact"/>
        <w:ind w:firstLine="5760" w:firstLineChars="1800"/>
        <w:rPr>
          <w:rFonts w:ascii="Times New Roman" w:hAnsi="Times New Roman" w:eastAsia="仿宋_GB2312"/>
          <w:sz w:val="30"/>
          <w:szCs w:val="30"/>
        </w:rPr>
      </w:pPr>
      <w:r>
        <w:rPr>
          <w:rFonts w:hint="eastAsia" w:ascii="仿宋_GB2312" w:hAnsi="Times New Roman" w:eastAsia="仿宋_GB2312" w:cs="仿宋"/>
          <w:kern w:val="2"/>
          <w:sz w:val="32"/>
          <w:szCs w:val="32"/>
          <w:lang w:val="en-US" w:eastAsia="zh-CN" w:bidi="ar-SA"/>
        </w:rPr>
        <w:t>（公章）</w:t>
      </w:r>
      <w:r>
        <w:rPr>
          <w:rFonts w:hint="eastAsia" w:ascii="Times New Roman" w:hAnsi="Times New Roman" w:eastAsia="仿宋_GB2312"/>
          <w:sz w:val="30"/>
          <w:szCs w:val="30"/>
        </w:rPr>
        <w:t xml:space="preserve"> </w:t>
      </w:r>
    </w:p>
    <w:p w14:paraId="375F6C08">
      <w:pPr>
        <w:pStyle w:val="9"/>
        <w:spacing w:line="600" w:lineRule="exact"/>
        <w:ind w:firstLine="5600" w:firstLineChars="1750"/>
        <w:rPr>
          <w:rFonts w:hint="eastAsia" w:ascii="Times New Roman" w:hAnsi="Times New Roman" w:eastAsia="仿宋_GB2312"/>
          <w:sz w:val="30"/>
          <w:szCs w:val="30"/>
        </w:rPr>
      </w:pPr>
      <w:r>
        <w:rPr>
          <w:rFonts w:hint="eastAsia" w:ascii="仿宋_GB2312" w:hAnsi="Times New Roman" w:eastAsia="仿宋_GB2312" w:cs="Times New Roman"/>
          <w:kern w:val="2"/>
          <w:sz w:val="32"/>
          <w:szCs w:val="32"/>
          <w:lang w:val="en-US" w:eastAsia="zh-CN"/>
        </w:rPr>
        <w:t xml:space="preserve">年  月  日 </w:t>
      </w:r>
    </w:p>
    <w:p w14:paraId="0F05FE9F">
      <w:pPr>
        <w:ind w:firstLine="640"/>
        <w:rPr>
          <w:rFonts w:ascii="Times New Roman" w:hAnsi="Times New Roman" w:eastAsia="仿宋_GB2312"/>
          <w:sz w:val="30"/>
          <w:szCs w:val="30"/>
        </w:rPr>
      </w:pPr>
      <w:r>
        <w:rPr>
          <w:rFonts w:hint="eastAsia" w:ascii="Times New Roman" w:hAnsi="Times New Roman" w:eastAsia="仿宋_GB2312"/>
          <w:sz w:val="30"/>
          <w:szCs w:val="30"/>
        </w:rPr>
        <w:t xml:space="preserve">       </w:t>
      </w:r>
    </w:p>
    <w:p w14:paraId="43C3541F">
      <w:pPr>
        <w:ind w:firstLine="640"/>
        <w:rPr>
          <w:rFonts w:ascii="Times New Roman" w:hAnsi="Times New Roman" w:eastAsia="仿宋_GB2312"/>
          <w:sz w:val="30"/>
          <w:szCs w:val="30"/>
        </w:rPr>
      </w:pPr>
    </w:p>
    <w:p w14:paraId="1F4780C6">
      <w:pPr>
        <w:ind w:firstLine="640"/>
        <w:rPr>
          <w:rFonts w:hint="eastAsia" w:ascii="Times New Roman" w:hAnsi="Times New Roman" w:eastAsia="仿宋_GB2312"/>
          <w:sz w:val="30"/>
          <w:szCs w:val="30"/>
        </w:rPr>
      </w:pPr>
      <w:r>
        <w:rPr>
          <w:rFonts w:hint="eastAsia" w:ascii="仿宋_GB2312" w:eastAsia="仿宋_GB2312" w:cs="仿宋"/>
          <w:sz w:val="32"/>
          <w:szCs w:val="32"/>
          <w:lang w:bidi="ar-SA"/>
        </w:rPr>
        <w:t>社区矫正对象签名（手印）：</w:t>
      </w:r>
      <w:r>
        <w:rPr>
          <w:rFonts w:ascii="Times New Roman" w:hAnsi="Times New Roman" w:eastAsia="仿宋_GB2312"/>
          <w:sz w:val="30"/>
          <w:szCs w:val="30"/>
        </w:rPr>
        <w:t xml:space="preserve">   </w:t>
      </w:r>
    </w:p>
    <w:p w14:paraId="687C8227">
      <w:pPr>
        <w:spacing w:line="560" w:lineRule="exact"/>
        <w:rPr>
          <w:rFonts w:hint="eastAsia" w:ascii="黑体" w:eastAsia="黑体"/>
          <w:sz w:val="32"/>
          <w:szCs w:val="32"/>
        </w:rPr>
      </w:pPr>
    </w:p>
    <w:p w14:paraId="175C7BC0">
      <w:pPr>
        <w:pStyle w:val="2"/>
        <w:rPr>
          <w:rFonts w:hint="eastAsia"/>
        </w:rPr>
      </w:pPr>
    </w:p>
    <w:p w14:paraId="203C9194">
      <w:pPr>
        <w:pStyle w:val="2"/>
        <w:rPr>
          <w:rFonts w:hint="eastAsia"/>
        </w:rPr>
      </w:pPr>
    </w:p>
    <w:p w14:paraId="6AFBF923">
      <w:pPr>
        <w:keepNext w:val="0"/>
        <w:keepLines w:val="0"/>
        <w:pageBreakBefore w:val="0"/>
        <w:widowControl w:val="0"/>
        <w:kinsoku/>
        <w:wordWrap/>
        <w:overflowPunct/>
        <w:topLinePunct w:val="0"/>
        <w:bidi w:val="0"/>
        <w:snapToGrid/>
        <w:spacing w:line="540" w:lineRule="exact"/>
        <w:rPr>
          <w:highlight w:val="yellow"/>
        </w:rPr>
      </w:pPr>
      <w:r>
        <w:rPr>
          <w:rFonts w:hint="eastAsia" w:ascii="黑体" w:eastAsia="黑体"/>
          <w:sz w:val="32"/>
          <w:szCs w:val="32"/>
        </w:rPr>
        <w:t>文书6</w:t>
      </w:r>
    </w:p>
    <w:p w14:paraId="5C39199E">
      <w:pPr>
        <w:autoSpaceDE w:val="0"/>
        <w:autoSpaceDN w:val="0"/>
        <w:adjustRightInd w:val="0"/>
        <w:spacing w:line="560" w:lineRule="exact"/>
        <w:jc w:val="center"/>
        <w:textAlignment w:val="baseline"/>
        <w:rPr>
          <w:rFonts w:hint="eastAsia" w:ascii="方正小标宋简体" w:eastAsia="方正小标宋简体" w:cs="方正小标宋简体"/>
          <w:sz w:val="32"/>
          <w:szCs w:val="32"/>
          <w:lang w:bidi="ar-SA"/>
        </w:rPr>
      </w:pPr>
      <w:r>
        <w:rPr>
          <w:rFonts w:hint="eastAsia" w:ascii="方正小标宋简体" w:eastAsia="方正小标宋简体"/>
          <w:sz w:val="44"/>
          <w:lang w:val="zh-CN" w:eastAsia="zh-CN"/>
        </w:rPr>
        <w:t>社区矫正告知书</w:t>
      </w:r>
      <w:r>
        <w:rPr>
          <w:rFonts w:hint="eastAsia" w:ascii="方正小标宋简体" w:eastAsia="方正小标宋简体" w:cs="方正小标宋简体"/>
          <w:sz w:val="32"/>
          <w:szCs w:val="32"/>
          <w:lang w:bidi="ar-SA"/>
        </w:rPr>
        <w:t xml:space="preserve"> </w:t>
      </w:r>
    </w:p>
    <w:p w14:paraId="01E67B36">
      <w:pPr>
        <w:pStyle w:val="2"/>
        <w:rPr>
          <w:rFonts w:hint="eastAsia" w:ascii="方正小标宋简体" w:eastAsia="方正小标宋简体" w:cs="方正小标宋简体"/>
          <w:sz w:val="32"/>
          <w:szCs w:val="32"/>
          <w:lang w:bidi="ar-SA"/>
        </w:rPr>
      </w:pPr>
    </w:p>
    <w:p w14:paraId="14492514">
      <w:pPr>
        <w:spacing w:line="600" w:lineRule="exact"/>
        <w:jc w:val="center"/>
        <w:rPr>
          <w:rFonts w:hint="eastAsia" w:ascii="方正小标宋简体" w:eastAsia="方正小标宋简体" w:cs="方正小标宋简体"/>
          <w:sz w:val="32"/>
          <w:szCs w:val="32"/>
          <w:lang w:bidi="ar-SA"/>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14:paraId="76E86180">
      <w:pPr>
        <w:autoSpaceDE w:val="0"/>
        <w:autoSpaceDN w:val="0"/>
        <w:adjustRightInd w:val="0"/>
        <w:spacing w:line="520" w:lineRule="exact"/>
        <w:textAlignment w:val="baseline"/>
        <w:rPr>
          <w:rFonts w:hint="eastAsia" w:ascii="仿宋_GB2312" w:eastAsia="仿宋_GB2312" w:cs="仿宋_GB2312"/>
          <w:b/>
          <w:sz w:val="32"/>
          <w:u w:val="single"/>
          <w:lang w:bidi="ar-SA"/>
        </w:rPr>
      </w:pPr>
    </w:p>
    <w:p w14:paraId="5E9A83DF">
      <w:pPr>
        <w:keepNext w:val="0"/>
        <w:keepLines w:val="0"/>
        <w:pageBreakBefore w:val="0"/>
        <w:widowControl w:val="0"/>
        <w:kinsoku/>
        <w:wordWrap/>
        <w:overflowPunct/>
        <w:topLinePunct w:val="0"/>
        <w:autoSpaceDE w:val="0"/>
        <w:autoSpaceDN w:val="0"/>
        <w:bidi w:val="0"/>
        <w:adjustRightInd w:val="0"/>
        <w:snapToGrid/>
        <w:spacing w:line="600" w:lineRule="exact"/>
        <w:textAlignment w:val="baseline"/>
        <w:rPr>
          <w:rFonts w:hint="eastAsia" w:ascii="仿宋_GB2312" w:eastAsia="仿宋_GB2312" w:cs="仿宋_GB2312"/>
          <w:b/>
          <w:sz w:val="32"/>
          <w:lang w:bidi="ar-SA"/>
        </w:rPr>
      </w:pPr>
      <w:r>
        <w:rPr>
          <w:rFonts w:hint="eastAsia" w:ascii="仿宋_GB2312" w:eastAsia="仿宋_GB2312" w:cs="仿宋_GB2312"/>
          <w:b/>
          <w:sz w:val="32"/>
          <w:u w:val="single"/>
          <w:lang w:bidi="ar-SA"/>
        </w:rPr>
        <w:t xml:space="preserve">         </w:t>
      </w:r>
      <w:bookmarkStart w:id="0" w:name="_Toc358950419_WPSOffice_Level1"/>
      <w:bookmarkStart w:id="1" w:name="_Toc236051914_WPSOffice_Level1"/>
      <w:r>
        <w:rPr>
          <w:rFonts w:hint="eastAsia" w:ascii="仿宋_GB2312" w:eastAsia="仿宋_GB2312" w:cs="仿宋_GB2312"/>
          <w:bCs/>
          <w:sz w:val="32"/>
          <w:u w:val="none"/>
          <w:lang w:eastAsia="zh-CN" w:bidi="ar-SA"/>
        </w:rPr>
        <w:t>社区矫正对象</w:t>
      </w:r>
      <w:r>
        <w:rPr>
          <w:rFonts w:hint="eastAsia" w:ascii="仿宋_GB2312" w:eastAsia="仿宋_GB2312" w:cs="仿宋_GB2312"/>
          <w:bCs/>
          <w:sz w:val="32"/>
          <w:u w:val="none"/>
          <w:lang w:bidi="ar-SA"/>
        </w:rPr>
        <w:t>:</w:t>
      </w:r>
      <w:bookmarkEnd w:id="0"/>
      <w:bookmarkEnd w:id="1"/>
    </w:p>
    <w:p w14:paraId="54EA85F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baseline"/>
        <w:rPr>
          <w:rFonts w:hint="eastAsia" w:ascii="仿宋_GB2312" w:eastAsia="仿宋_GB2312" w:cs="仿宋_GB2312"/>
          <w:sz w:val="32"/>
          <w:lang w:bidi="ar-SA"/>
        </w:rPr>
      </w:pPr>
      <w:r>
        <w:rPr>
          <w:rFonts w:hint="eastAsia" w:ascii="仿宋_GB2312" w:eastAsia="仿宋_GB2312" w:cs="仿宋_GB2312"/>
          <w:sz w:val="32"/>
          <w:lang w:eastAsia="zh-CN" w:bidi="ar-SA"/>
        </w:rPr>
        <w:t>你应</w:t>
      </w:r>
      <w:r>
        <w:rPr>
          <w:rFonts w:hint="eastAsia" w:ascii="仿宋_GB2312" w:eastAsia="仿宋_GB2312" w:cs="仿宋_GB2312"/>
          <w:sz w:val="32"/>
          <w:lang w:bidi="ar-SA"/>
        </w:rPr>
        <w:t>于人民法院判决（裁定、决定）生效之日或者假释</w:t>
      </w:r>
      <w:r>
        <w:rPr>
          <w:rFonts w:hint="eastAsia" w:ascii="仿宋_GB2312" w:eastAsia="仿宋_GB2312" w:cs="仿宋_GB2312"/>
          <w:sz w:val="32"/>
          <w:lang w:eastAsia="zh-CN" w:bidi="ar-SA"/>
        </w:rPr>
        <w:t>（暂予监外执行）</w:t>
      </w:r>
      <w:r>
        <w:rPr>
          <w:rFonts w:hint="eastAsia" w:ascii="仿宋_GB2312" w:eastAsia="仿宋_GB2312" w:cs="仿宋_GB2312"/>
          <w:sz w:val="32"/>
          <w:lang w:bidi="ar-SA"/>
        </w:rPr>
        <w:t>出监所之日起十日内，即</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年</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月</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日前携带刑事判决书（裁定书、暂予监外执行决定书）、假释证明书、有效身份证明到</w:t>
      </w:r>
      <w:r>
        <w:rPr>
          <w:rFonts w:hint="eastAsia" w:ascii="仿宋_GB2312" w:eastAsia="仿宋_GB2312" w:cs="仿宋_GB2312"/>
          <w:sz w:val="32"/>
          <w:u w:val="single"/>
          <w:lang w:bidi="ar-SA"/>
        </w:rPr>
        <w:t xml:space="preserve"> </w:t>
      </w:r>
      <w:r>
        <w:rPr>
          <w:rFonts w:hint="eastAsia" w:ascii="仿宋_GB2312" w:eastAsia="仿宋_GB2312" w:cs="仿宋_GB2312"/>
          <w:b/>
          <w:sz w:val="32"/>
          <w:u w:val="single"/>
          <w:lang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none"/>
          <w:lang w:eastAsia="zh-CN" w:bidi="ar-SA"/>
        </w:rPr>
        <w:t>县（市、区）</w:t>
      </w:r>
      <w:r>
        <w:rPr>
          <w:rFonts w:hint="eastAsia" w:ascii="仿宋_GB2312" w:eastAsia="仿宋_GB2312" w:cs="仿宋_GB2312"/>
          <w:sz w:val="32"/>
          <w:lang w:bidi="ar-SA"/>
        </w:rPr>
        <w:t>社区矫正机构报到。</w:t>
      </w:r>
      <w:r>
        <w:rPr>
          <w:rFonts w:hint="eastAsia" w:ascii="仿宋_GB2312" w:eastAsia="仿宋_GB2312" w:cs="仿宋_GB2312"/>
          <w:sz w:val="32"/>
          <w:lang w:eastAsia="zh-CN" w:bidi="ar-SA"/>
        </w:rPr>
        <w:t>现就其他有关事项一并</w:t>
      </w:r>
      <w:r>
        <w:rPr>
          <w:rFonts w:hint="eastAsia" w:ascii="仿宋_GB2312" w:eastAsia="仿宋_GB2312" w:cs="仿宋"/>
          <w:sz w:val="32"/>
          <w:szCs w:val="32"/>
          <w:lang w:bidi="ar-SA"/>
        </w:rPr>
        <w:t>告知</w:t>
      </w:r>
      <w:r>
        <w:rPr>
          <w:rFonts w:hint="eastAsia" w:ascii="仿宋_GB2312" w:eastAsia="仿宋_GB2312" w:cs="仿宋"/>
          <w:sz w:val="32"/>
          <w:szCs w:val="32"/>
          <w:lang w:eastAsia="zh-CN" w:bidi="ar-SA"/>
        </w:rPr>
        <w:t>如下</w:t>
      </w:r>
      <w:r>
        <w:rPr>
          <w:rFonts w:hint="eastAsia" w:ascii="仿宋_GB2312" w:eastAsia="仿宋_GB2312" w:cs="仿宋"/>
          <w:sz w:val="32"/>
          <w:szCs w:val="32"/>
          <w:lang w:bidi="ar-SA"/>
        </w:rPr>
        <w:t>：</w:t>
      </w:r>
    </w:p>
    <w:p w14:paraId="02940B50">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一、社区矫正是对被判处管制、宣告缓刑、假释和暂予监外执行的罪犯，在社区内采取非监禁的方式实施监督管理和教育帮扶的刑事执行活动。</w:t>
      </w:r>
    </w:p>
    <w:p w14:paraId="740A054D">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二、社区矫正对象不按规定时间报到，视情形依法给予训诫</w:t>
      </w:r>
      <w:r>
        <w:rPr>
          <w:rFonts w:hint="eastAsia" w:ascii="仿宋_GB2312" w:eastAsia="仿宋_GB2312" w:cs="仿宋"/>
          <w:sz w:val="32"/>
          <w:szCs w:val="32"/>
          <w:lang w:eastAsia="zh-CN" w:bidi="ar-SA"/>
        </w:rPr>
        <w:t>、</w:t>
      </w:r>
      <w:r>
        <w:rPr>
          <w:rFonts w:hint="eastAsia" w:ascii="仿宋_GB2312" w:eastAsia="仿宋_GB2312" w:cs="仿宋"/>
          <w:sz w:val="32"/>
          <w:szCs w:val="32"/>
          <w:lang w:bidi="ar-SA"/>
        </w:rPr>
        <w:t>警告、治安管理处罚，撤销缓刑、假释或者暂予监外执行收监执行。</w:t>
      </w:r>
    </w:p>
    <w:p w14:paraId="759F2F4C">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三、社区矫正对象在社区矫正期间应当遵守法律、法规，履行判决、裁定、暂予监外执行决定等法律文书确定的义务，遵守国务院司法行政部门关于报告、会客、外出、迁居、保外就医等监督管理规定，服从社区矫正机构的管理。</w:t>
      </w:r>
    </w:p>
    <w:p w14:paraId="1FABAB78">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四、社区矫正机构根据社区矫正对象的表现，依照有关规定对其实施考核奖惩。社区矫正对象认罪悔罪、遵守法律法规、服从监督管理、接受教育表现突出的，应当给予表扬。社区矫正对象违反法律法规或者监督管理规定的，应当视情节依法给予训诫、警告、提请公安机关予以治安管理处罚，或者依法提请撤销缓刑、撤销假释、对暂予监外执行的收监执行。</w:t>
      </w:r>
    </w:p>
    <w:p w14:paraId="3E539A75">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五、</w:t>
      </w:r>
      <w:r>
        <w:rPr>
          <w:rFonts w:hint="eastAsia" w:ascii="仿宋_GB2312" w:eastAsia="仿宋_GB2312" w:cs="仿宋"/>
          <w:sz w:val="32"/>
          <w:szCs w:val="32"/>
          <w:lang w:eastAsia="zh-CN" w:bidi="ar-SA"/>
        </w:rPr>
        <w:t>国家依法保障</w:t>
      </w:r>
      <w:r>
        <w:rPr>
          <w:rFonts w:hint="eastAsia" w:ascii="仿宋_GB2312" w:eastAsia="仿宋_GB2312" w:cs="仿宋"/>
          <w:sz w:val="32"/>
          <w:szCs w:val="32"/>
          <w:lang w:bidi="ar-SA"/>
        </w:rPr>
        <w:t>社区矫正对象人身安全、合法财产和辩护、申诉、控告、检举以及其他未被依法剥夺或限制的权利。</w:t>
      </w:r>
    </w:p>
    <w:p w14:paraId="546C42A0">
      <w:pPr>
        <w:autoSpaceDE w:val="0"/>
        <w:autoSpaceDN w:val="0"/>
        <w:adjustRightInd w:val="0"/>
        <w:spacing w:line="520" w:lineRule="exact"/>
        <w:ind w:firstLine="5760"/>
        <w:textAlignment w:val="baseline"/>
        <w:rPr>
          <w:rFonts w:hint="eastAsia" w:ascii="仿宋_GB2312" w:eastAsia="仿宋_GB2312" w:cs="仿宋_GB2312"/>
          <w:sz w:val="32"/>
          <w:lang w:bidi="ar-SA"/>
        </w:rPr>
      </w:pPr>
    </w:p>
    <w:p w14:paraId="03E6C53A">
      <w:pPr>
        <w:autoSpaceDE w:val="0"/>
        <w:autoSpaceDN w:val="0"/>
        <w:adjustRightInd w:val="0"/>
        <w:spacing w:line="520" w:lineRule="exact"/>
        <w:ind w:firstLine="5760"/>
        <w:textAlignment w:val="baseline"/>
        <w:rPr>
          <w:rFonts w:hint="eastAsia" w:ascii="仿宋_GB2312" w:eastAsia="仿宋_GB2312" w:cs="仿宋_GB2312"/>
          <w:sz w:val="32"/>
          <w:lang w:bidi="ar-SA"/>
        </w:rPr>
      </w:pP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公</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章</w:t>
      </w:r>
      <w:r>
        <w:rPr>
          <w:rFonts w:hint="eastAsia" w:ascii="仿宋_GB2312" w:eastAsia="仿宋_GB2312" w:cs="仿宋_GB2312"/>
          <w:sz w:val="32"/>
          <w:lang w:bidi="ar-SA"/>
        </w:rPr>
        <w:t>)</w:t>
      </w:r>
    </w:p>
    <w:p w14:paraId="0EC964AA">
      <w:pPr>
        <w:autoSpaceDE w:val="0"/>
        <w:autoSpaceDN w:val="0"/>
        <w:adjustRightInd w:val="0"/>
        <w:spacing w:line="520" w:lineRule="exact"/>
        <w:ind w:left="181" w:firstLine="5600"/>
        <w:textAlignment w:val="baseline"/>
        <w:rPr>
          <w:rFonts w:hint="eastAsia" w:ascii="仿宋_GB2312" w:eastAsia="仿宋_GB2312" w:cs="仿宋_GB2312"/>
          <w:sz w:val="32"/>
          <w:lang w:bidi="ar-SA"/>
        </w:rPr>
      </w:pPr>
      <w:r>
        <w:rPr>
          <w:rFonts w:hint="eastAsia" w:ascii="仿宋_GB2312" w:eastAsia="仿宋_GB2312" w:cs="仿宋_GB2312"/>
          <w:sz w:val="32"/>
          <w:lang w:val="zh-CN" w:eastAsia="zh-CN" w:bidi="ar-SA"/>
        </w:rPr>
        <w:t xml:space="preserve">年 </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月</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日</w:t>
      </w:r>
    </w:p>
    <w:p w14:paraId="35DDC09B">
      <w:pPr>
        <w:autoSpaceDE w:val="0"/>
        <w:autoSpaceDN w:val="0"/>
        <w:adjustRightInd w:val="0"/>
        <w:spacing w:line="520" w:lineRule="exact"/>
        <w:textAlignment w:val="baseline"/>
        <w:rPr>
          <w:rFonts w:hint="eastAsia" w:ascii="仿宋_GB2312" w:eastAsia="仿宋_GB2312" w:cs="仿宋_GB2312"/>
          <w:sz w:val="32"/>
          <w:lang w:bidi="ar-SA"/>
        </w:rPr>
      </w:pPr>
    </w:p>
    <w:p w14:paraId="47AD5B84">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p>
    <w:p w14:paraId="6FF2212A">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p>
    <w:p w14:paraId="7E26BFE6">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r>
        <w:rPr>
          <w:rFonts w:hint="eastAsia" w:ascii="仿宋_GB2312" w:eastAsia="仿宋_GB2312" w:cs="仿宋_GB2312"/>
          <w:sz w:val="32"/>
          <w:lang w:bidi="ar-SA"/>
        </w:rPr>
        <w:t>告知书已向我宣读，我于</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年</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 xml:space="preserve">月 </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日收到。</w:t>
      </w:r>
    </w:p>
    <w:p w14:paraId="52C776A3">
      <w:pPr>
        <w:autoSpaceDE w:val="0"/>
        <w:autoSpaceDN w:val="0"/>
        <w:adjustRightInd w:val="0"/>
        <w:spacing w:line="520" w:lineRule="exact"/>
        <w:textAlignment w:val="baseline"/>
        <w:rPr>
          <w:rFonts w:hint="eastAsia" w:ascii="仿宋_GB2312" w:hAnsi="Times New Roman" w:eastAsia="仿宋_GB2312" w:cs="仿宋_GB2312"/>
          <w:sz w:val="32"/>
          <w:lang w:val="zh-CN" w:eastAsia="zh-CN" w:bidi="ar-SA"/>
        </w:rPr>
      </w:pP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 xml:space="preserve">          被告知人签</w:t>
      </w:r>
      <w:r>
        <w:rPr>
          <w:rFonts w:hint="eastAsia" w:ascii="仿宋_GB2312" w:hAnsi="Times New Roman" w:eastAsia="仿宋_GB2312" w:cs="仿宋_GB2312"/>
          <w:sz w:val="32"/>
          <w:lang w:val="zh-CN" w:eastAsia="zh-CN" w:bidi="ar-SA"/>
        </w:rPr>
        <w:t>名（手印）：</w:t>
      </w:r>
    </w:p>
    <w:p w14:paraId="537D77D4">
      <w:pPr>
        <w:autoSpaceDE w:val="0"/>
        <w:autoSpaceDN w:val="0"/>
        <w:adjustRightInd w:val="0"/>
        <w:spacing w:before="93" w:beforeLines="0" w:line="320" w:lineRule="exact"/>
        <w:textAlignment w:val="baseline"/>
        <w:rPr>
          <w:rFonts w:hint="eastAsia" w:ascii="仿宋_GB2312" w:eastAsia="仿宋_GB2312" w:cs="仿宋_GB2312"/>
          <w:sz w:val="24"/>
          <w:lang w:bidi="ar-SA"/>
        </w:rPr>
      </w:pPr>
    </w:p>
    <w:p w14:paraId="5ACA8AFA">
      <w:pPr>
        <w:autoSpaceDE w:val="0"/>
        <w:autoSpaceDN w:val="0"/>
        <w:adjustRightInd w:val="0"/>
        <w:spacing w:before="93" w:beforeLines="0" w:line="320" w:lineRule="exact"/>
        <w:textAlignment w:val="baseline"/>
        <w:rPr>
          <w:rFonts w:hint="eastAsia" w:ascii="Times New Roman" w:hAnsi="Times New Roman" w:eastAsia="仿宋_GB2312"/>
          <w:sz w:val="24"/>
          <w:szCs w:val="24"/>
        </w:rPr>
      </w:pPr>
    </w:p>
    <w:p w14:paraId="73C68283">
      <w:pPr>
        <w:pStyle w:val="2"/>
        <w:rPr>
          <w:rFonts w:hint="eastAsia" w:ascii="Times New Roman" w:hAnsi="Times New Roman" w:eastAsia="仿宋_GB2312"/>
          <w:sz w:val="24"/>
          <w:szCs w:val="24"/>
        </w:rPr>
      </w:pPr>
    </w:p>
    <w:p w14:paraId="71D9771F">
      <w:pPr>
        <w:pStyle w:val="2"/>
        <w:rPr>
          <w:rFonts w:hint="eastAsia" w:ascii="Times New Roman" w:hAnsi="Times New Roman" w:eastAsia="仿宋_GB2312"/>
          <w:sz w:val="24"/>
          <w:szCs w:val="24"/>
        </w:rPr>
      </w:pPr>
    </w:p>
    <w:p w14:paraId="3527FD3D">
      <w:pPr>
        <w:autoSpaceDE w:val="0"/>
        <w:autoSpaceDN w:val="0"/>
        <w:adjustRightInd w:val="0"/>
        <w:spacing w:before="93" w:beforeLines="0" w:line="320" w:lineRule="exact"/>
        <w:textAlignment w:val="baseline"/>
        <w:rPr>
          <w:rFonts w:hint="eastAsia" w:ascii="Times New Roman" w:hAnsi="Times New Roman" w:eastAsia="仿宋_GB2312"/>
          <w:sz w:val="24"/>
          <w:szCs w:val="24"/>
        </w:rPr>
      </w:pPr>
    </w:p>
    <w:p w14:paraId="6FDC8110">
      <w:pPr>
        <w:autoSpaceDE w:val="0"/>
        <w:autoSpaceDN w:val="0"/>
        <w:adjustRightInd w:val="0"/>
        <w:spacing w:before="93" w:beforeLines="0" w:line="320" w:lineRule="exact"/>
        <w:ind w:firstLine="480" w:firstLineChars="200"/>
        <w:textAlignment w:val="baseline"/>
        <w:rPr>
          <w:rFonts w:ascii="Times New Roman" w:hAnsi="Times New Roman" w:eastAsia="仿宋_GB2312"/>
          <w:sz w:val="24"/>
          <w:szCs w:val="24"/>
        </w:rPr>
      </w:pPr>
      <w:r>
        <w:rPr>
          <w:rFonts w:hint="eastAsia" w:ascii="Times New Roman" w:hAnsi="Times New Roman" w:eastAsia="仿宋_GB2312"/>
          <w:sz w:val="24"/>
          <w:szCs w:val="24"/>
        </w:rPr>
        <w:t>注：1.此告知书可以用于决定机关对社区矫正对象的教育。</w:t>
      </w:r>
    </w:p>
    <w:p w14:paraId="015AE8B8">
      <w:pPr>
        <w:ind w:left="17" w:leftChars="8" w:firstLine="938" w:firstLineChars="391"/>
        <w:jc w:val="left"/>
        <w:rPr>
          <w:rFonts w:hint="eastAsia" w:ascii="黑体" w:eastAsia="黑体"/>
          <w:sz w:val="32"/>
          <w:szCs w:val="32"/>
        </w:rPr>
      </w:pPr>
      <w:r>
        <w:rPr>
          <w:rFonts w:hint="eastAsia" w:ascii="Times New Roman" w:hAnsi="Times New Roman" w:eastAsia="仿宋_GB2312"/>
          <w:sz w:val="24"/>
          <w:szCs w:val="24"/>
        </w:rPr>
        <w:t>2.本告知书一式三份，一份由告知机构留存，一份交社区矫正对象，一份送达执行地县级社区矫正机构留存归档。</w:t>
      </w:r>
    </w:p>
    <w:p w14:paraId="38897A96">
      <w:pPr>
        <w:spacing w:line="560" w:lineRule="exact"/>
        <w:rPr>
          <w:rFonts w:hint="eastAsia" w:ascii="黑体" w:eastAsia="黑体"/>
          <w:sz w:val="32"/>
          <w:szCs w:val="32"/>
        </w:rPr>
      </w:pPr>
    </w:p>
    <w:p w14:paraId="217CDEB2">
      <w:pPr>
        <w:spacing w:line="560" w:lineRule="exact"/>
        <w:rPr>
          <w:rFonts w:hint="eastAsia" w:ascii="黑体" w:eastAsia="黑体"/>
          <w:sz w:val="32"/>
          <w:szCs w:val="32"/>
        </w:rPr>
      </w:pPr>
      <w:r>
        <w:rPr>
          <w:rFonts w:hint="eastAsia" w:ascii="黑体" w:eastAsia="黑体"/>
          <w:sz w:val="32"/>
          <w:szCs w:val="32"/>
        </w:rPr>
        <w:t>文书7</w:t>
      </w:r>
    </w:p>
    <w:p w14:paraId="596712C0">
      <w:pPr>
        <w:jc w:val="center"/>
        <w:rPr>
          <w:rFonts w:hint="eastAsia"/>
          <w:b/>
          <w:sz w:val="44"/>
          <w:szCs w:val="44"/>
        </w:rPr>
      </w:pPr>
      <w:r>
        <w:rPr>
          <w:rFonts w:hint="eastAsia"/>
          <w:b/>
          <w:sz w:val="44"/>
          <w:szCs w:val="44"/>
        </w:rPr>
        <w:t>暂予监外执行罪犯移交证明书</w:t>
      </w:r>
    </w:p>
    <w:p w14:paraId="55FD4DDD">
      <w:pPr>
        <w:jc w:val="center"/>
        <w:rPr>
          <w:rFonts w:hint="eastAsia" w:ascii="方正楷体_GBK" w:hAnsi="方正楷体_GBK" w:eastAsia="方正楷体_GBK" w:cs="方正楷体_GBK"/>
          <w:sz w:val="32"/>
          <w:szCs w:val="32"/>
          <w:lang w:val="en-US" w:eastAsia="zh-CN"/>
        </w:rPr>
      </w:pPr>
    </w:p>
    <w:p w14:paraId="52226F3B">
      <w:pPr>
        <w:jc w:val="center"/>
        <w:rPr>
          <w:rFonts w:hint="eastAsia" w:ascii="Times New Roman" w:hAnsi="Times New Roman" w:eastAsia="楷体"/>
          <w:sz w:val="32"/>
          <w:szCs w:val="32"/>
        </w:rPr>
      </w:pPr>
      <w:r>
        <w:rPr>
          <w:rFonts w:hint="eastAsia" w:ascii="方正楷体_GBK" w:hAnsi="方正楷体_GBK" w:eastAsia="方正楷体_GBK" w:cs="方正楷体_GBK"/>
          <w:sz w:val="32"/>
          <w:szCs w:val="32"/>
          <w:lang w:val="en-US" w:eastAsia="zh-CN"/>
        </w:rPr>
        <w:t xml:space="preserve">                              </w:t>
      </w:r>
      <w:r>
        <w:rPr>
          <w:rFonts w:hint="eastAsia" w:ascii="Times New Roman" w:hAnsi="Times New Roman" w:eastAsia="楷体"/>
          <w:sz w:val="32"/>
          <w:szCs w:val="32"/>
        </w:rPr>
        <w:t>（    ） 字第  号</w:t>
      </w:r>
    </w:p>
    <w:p w14:paraId="3D168E3F">
      <w:pPr>
        <w:pStyle w:val="2"/>
        <w:rPr>
          <w:rFonts w:hint="eastAsia"/>
        </w:rPr>
      </w:pPr>
    </w:p>
    <w:p w14:paraId="035CE6FB">
      <w:pPr>
        <w:keepNext w:val="0"/>
        <w:keepLines w:val="0"/>
        <w:pageBreakBefore w:val="0"/>
        <w:widowControl w:val="0"/>
        <w:kinsoku/>
        <w:wordWrap/>
        <w:overflowPunct/>
        <w:topLinePunct w:val="0"/>
        <w:autoSpaceDE/>
        <w:autoSpaceDN/>
        <w:bidi w:val="0"/>
        <w:adjustRightInd/>
        <w:snapToGrid/>
        <w:ind w:firstLine="658"/>
        <w:jc w:val="both"/>
        <w:textAlignment w:val="auto"/>
        <w:rPr>
          <w:rFonts w:hint="eastAsia" w:ascii="仿宋_GB2312" w:eastAsia="仿宋_GB2312"/>
          <w:sz w:val="32"/>
          <w:u w:val="single"/>
        </w:rPr>
      </w:pPr>
      <w:r>
        <w:rPr>
          <w:rFonts w:hint="eastAsia" w:ascii="仿宋_GB2312" w:eastAsia="仿宋_GB2312"/>
          <w:sz w:val="32"/>
        </w:rPr>
        <w:t>罪犯</w:t>
      </w:r>
      <w:r>
        <w:rPr>
          <w:rFonts w:hint="eastAsia" w:ascii="仿宋_GB2312" w:eastAsia="仿宋_GB2312"/>
          <w:sz w:val="32"/>
          <w:u w:val="single"/>
        </w:rPr>
        <w:t xml:space="preserve">      </w:t>
      </w:r>
      <w:r>
        <w:rPr>
          <w:rFonts w:hint="eastAsia" w:ascii="仿宋_GB2312" w:eastAsia="仿宋_GB2312"/>
          <w:sz w:val="32"/>
        </w:rPr>
        <w:t>，</w:t>
      </w:r>
      <w:r>
        <w:rPr>
          <w:rFonts w:hint="eastAsia" w:ascii="Times New Roman" w:hAnsi="Times New Roman" w:eastAsia="仿宋_GB2312"/>
          <w:sz w:val="32"/>
          <w:szCs w:val="32"/>
        </w:rPr>
        <w:t>男（女）</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日出生，</w:t>
      </w:r>
      <w:r>
        <w:rPr>
          <w:rFonts w:hint="eastAsia" w:ascii="仿宋_GB2312" w:eastAsia="仿宋_GB2312"/>
          <w:sz w:val="32"/>
          <w:u w:val="single"/>
        </w:rPr>
        <w:t xml:space="preserve">   </w:t>
      </w:r>
      <w:r>
        <w:rPr>
          <w:rFonts w:hint="eastAsia" w:ascii="仿宋_GB2312" w:eastAsia="仿宋_GB2312"/>
          <w:sz w:val="32"/>
        </w:rPr>
        <w:t>族，居住地</w:t>
      </w:r>
      <w:r>
        <w:rPr>
          <w:rFonts w:hint="eastAsia" w:ascii="仿宋_GB2312" w:eastAsia="仿宋_GB2312"/>
          <w:sz w:val="32"/>
          <w:u w:val="single"/>
        </w:rPr>
        <w:t xml:space="preserve">                       </w:t>
      </w:r>
      <w:r>
        <w:rPr>
          <w:rFonts w:hint="eastAsia" w:ascii="仿宋_GB2312" w:eastAsia="仿宋_GB2312"/>
          <w:sz w:val="32"/>
        </w:rPr>
        <w:t>。因</w:t>
      </w:r>
      <w:r>
        <w:rPr>
          <w:rFonts w:hint="eastAsia" w:ascii="仿宋_GB2312" w:eastAsia="仿宋_GB2312"/>
          <w:sz w:val="32"/>
          <w:u w:val="single"/>
        </w:rPr>
        <w:t xml:space="preserve">          </w:t>
      </w:r>
      <w:r>
        <w:rPr>
          <w:rFonts w:hint="eastAsia" w:ascii="仿宋_GB2312" w:eastAsia="仿宋_GB2312"/>
          <w:sz w:val="32"/>
        </w:rPr>
        <w:t>罪经人民法院于</w:t>
      </w:r>
      <w:r>
        <w:rPr>
          <w:rFonts w:hint="eastAsia" w:ascii="仿宋_GB2312" w:eastAsia="仿宋_GB2312"/>
          <w:sz w:val="32"/>
          <w:u w:val="single"/>
        </w:rPr>
        <w:t xml:space="preserve">    </w:t>
      </w:r>
    </w:p>
    <w:p w14:paraId="3D7942B9">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eastAsia="仿宋_GB2312"/>
          <w:sz w:val="32"/>
          <w:u w:val="single"/>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日判处</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rPr>
        <w:t>，附加</w:t>
      </w:r>
      <w:r>
        <w:rPr>
          <w:rFonts w:hint="eastAsia" w:ascii="仿宋_GB2312" w:eastAsia="仿宋_GB2312"/>
          <w:sz w:val="32"/>
          <w:u w:val="single"/>
        </w:rPr>
        <w:t xml:space="preserve">         </w:t>
      </w:r>
      <w:r>
        <w:rPr>
          <w:rFonts w:hint="eastAsia" w:ascii="仿宋_GB2312" w:eastAsia="仿宋_GB2312"/>
          <w:sz w:val="32"/>
        </w:rPr>
        <w:t>，刑期自</w:t>
      </w:r>
      <w:r>
        <w:rPr>
          <w:rFonts w:hint="eastAsia" w:ascii="仿宋_GB2312" w:eastAsia="仿宋_GB2312"/>
          <w:sz w:val="32"/>
          <w:u w:val="single"/>
        </w:rPr>
        <w:t xml:space="preserve">    </w:t>
      </w:r>
    </w:p>
    <w:p w14:paraId="1F9209AF">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eastAsia="仿宋_GB2312"/>
          <w:sz w:val="32"/>
          <w:u w:val="single"/>
          <w:lang w:val="en-US" w:eastAsia="zh-CN"/>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日起至</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日止。由</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14:paraId="3C5EB069">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u w:val="single"/>
          <w:lang w:val="en-US" w:eastAsia="zh-CN"/>
        </w:rPr>
      </w:pPr>
      <w:r>
        <w:rPr>
          <w:rFonts w:hint="eastAsia" w:ascii="仿宋_GB2312" w:eastAsia="仿宋_GB2312"/>
          <w:sz w:val="32"/>
          <w:lang w:eastAsia="zh-CN"/>
        </w:rPr>
        <w:t>决定（</w:t>
      </w:r>
      <w:r>
        <w:rPr>
          <w:rFonts w:hint="eastAsia" w:ascii="仿宋_GB2312" w:eastAsia="仿宋_GB2312"/>
          <w:sz w:val="32"/>
        </w:rPr>
        <w:t>批准</w:t>
      </w:r>
      <w:r>
        <w:rPr>
          <w:rFonts w:hint="eastAsia" w:ascii="仿宋_GB2312" w:eastAsia="仿宋_GB2312"/>
          <w:sz w:val="32"/>
          <w:lang w:eastAsia="zh-CN"/>
        </w:rPr>
        <w:t>）</w:t>
      </w:r>
      <w:r>
        <w:rPr>
          <w:rFonts w:hint="eastAsia" w:ascii="仿宋_GB2312" w:eastAsia="仿宋_GB2312"/>
          <w:sz w:val="32"/>
        </w:rPr>
        <w:t>自</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日起暂予监外执行。</w:t>
      </w:r>
      <w:r>
        <w:rPr>
          <w:rFonts w:hint="eastAsia" w:ascii="仿宋_GB2312" w:eastAsia="仿宋_GB2312"/>
          <w:sz w:val="32"/>
          <w:u w:val="single"/>
        </w:rPr>
        <w:t xml:space="preserve">      </w:t>
      </w:r>
      <w:r>
        <w:rPr>
          <w:rFonts w:hint="eastAsia" w:ascii="仿宋_GB2312" w:eastAsia="仿宋_GB2312"/>
          <w:sz w:val="32"/>
          <w:u w:val="none"/>
        </w:rPr>
        <w:t>（移交单位）</w:t>
      </w:r>
      <w:r>
        <w:rPr>
          <w:rFonts w:hint="eastAsia" w:ascii="仿宋_GB2312" w:eastAsia="仿宋_GB2312"/>
          <w:sz w:val="32"/>
        </w:rPr>
        <w:t xml:space="preserve">已于 </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日将罪犯</w:t>
      </w:r>
      <w:r>
        <w:rPr>
          <w:rFonts w:hint="eastAsia" w:ascii="仿宋_GB2312" w:eastAsia="仿宋_GB2312"/>
          <w:sz w:val="32"/>
          <w:u w:val="single"/>
        </w:rPr>
        <w:t xml:space="preserve">      </w:t>
      </w:r>
      <w:r>
        <w:rPr>
          <w:rFonts w:hint="eastAsia" w:ascii="仿宋_GB2312" w:eastAsia="仿宋_GB2312"/>
          <w:sz w:val="32"/>
        </w:rPr>
        <w:t>和</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14:paraId="54418F0C">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u w:val="single"/>
          <w:lang w:val="en-US" w:eastAsia="zh-CN"/>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none"/>
          <w:lang w:val="en-US" w:eastAsia="zh-CN"/>
        </w:rPr>
        <w:t>（文书材料）</w:t>
      </w:r>
      <w:r>
        <w:rPr>
          <w:rFonts w:hint="eastAsia" w:ascii="仿宋_GB2312" w:eastAsia="仿宋_GB2312"/>
          <w:sz w:val="32"/>
        </w:rPr>
        <w:t>移交</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14:paraId="2592C640">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u w:val="none"/>
        </w:rPr>
      </w:pPr>
      <w:r>
        <w:rPr>
          <w:rFonts w:hint="eastAsia" w:ascii="仿宋_GB2312" w:eastAsia="仿宋_GB2312"/>
          <w:sz w:val="32"/>
          <w:u w:val="single"/>
        </w:rPr>
        <w:t xml:space="preserve">  </w:t>
      </w:r>
      <w:r>
        <w:rPr>
          <w:rFonts w:hint="eastAsia" w:ascii="仿宋_GB2312" w:eastAsia="仿宋_GB2312"/>
          <w:sz w:val="32"/>
          <w:u w:val="none"/>
        </w:rPr>
        <w:t>（接收单位）。</w:t>
      </w:r>
    </w:p>
    <w:p w14:paraId="52968776">
      <w:pPr>
        <w:pStyle w:val="2"/>
        <w:rPr>
          <w:rFonts w:hint="eastAsia"/>
        </w:rPr>
      </w:pPr>
    </w:p>
    <w:p w14:paraId="7D927479">
      <w:pPr>
        <w:keepNext w:val="0"/>
        <w:keepLines w:val="0"/>
        <w:pageBreakBefore w:val="0"/>
        <w:widowControl w:val="0"/>
        <w:kinsoku/>
        <w:wordWrap/>
        <w:overflowPunct/>
        <w:topLinePunct w:val="0"/>
        <w:bidi w:val="0"/>
        <w:snapToGrid/>
        <w:spacing w:line="600" w:lineRule="exact"/>
        <w:rPr>
          <w:rFonts w:hint="eastAsia" w:ascii="仿宋_GB2312" w:eastAsia="仿宋_GB2312" w:cs="仿宋"/>
          <w:sz w:val="32"/>
          <w:szCs w:val="32"/>
          <w:lang w:bidi="ar-SA"/>
        </w:rPr>
      </w:pPr>
      <w:r>
        <w:rPr>
          <w:rFonts w:hint="eastAsia" w:ascii="仿宋_GB2312" w:eastAsia="仿宋_GB2312" w:cs="仿宋"/>
          <w:sz w:val="32"/>
          <w:szCs w:val="32"/>
          <w:lang w:bidi="ar-SA"/>
        </w:rPr>
        <w:t>移交单位经办人签字：         接收单位经办人签字：</w:t>
      </w:r>
    </w:p>
    <w:p w14:paraId="2E1B8356">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14:paraId="620F3E3B">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14:paraId="67902AEA">
      <w:pPr>
        <w:keepNext w:val="0"/>
        <w:keepLines w:val="0"/>
        <w:pageBreakBefore w:val="0"/>
        <w:widowControl w:val="0"/>
        <w:kinsoku/>
        <w:wordWrap/>
        <w:overflowPunct/>
        <w:topLinePunct w:val="0"/>
        <w:bidi w:val="0"/>
        <w:snapToGrid/>
        <w:spacing w:line="600" w:lineRule="exact"/>
        <w:rPr>
          <w:rFonts w:hint="eastAsia" w:ascii="仿宋_GB2312" w:eastAsia="仿宋_GB2312" w:cs="仿宋"/>
          <w:sz w:val="32"/>
          <w:szCs w:val="32"/>
          <w:lang w:bidi="ar-SA"/>
        </w:rPr>
      </w:pPr>
      <w:r>
        <w:rPr>
          <w:rFonts w:hint="eastAsia" w:ascii="仿宋_GB2312" w:eastAsia="仿宋_GB2312" w:cs="仿宋"/>
          <w:sz w:val="32"/>
          <w:szCs w:val="32"/>
          <w:lang w:bidi="ar-SA"/>
        </w:rPr>
        <w:t>移交单位：（公章）             接收单位：（公章）</w:t>
      </w:r>
    </w:p>
    <w:p w14:paraId="5F05346E">
      <w:pPr>
        <w:keepNext w:val="0"/>
        <w:keepLines w:val="0"/>
        <w:pageBreakBefore w:val="0"/>
        <w:widowControl w:val="0"/>
        <w:kinsoku/>
        <w:wordWrap/>
        <w:overflowPunct/>
        <w:topLinePunct w:val="0"/>
        <w:bidi w:val="0"/>
        <w:snapToGrid/>
        <w:spacing w:line="600" w:lineRule="exact"/>
        <w:ind w:firstLine="320" w:firstLineChars="100"/>
        <w:rPr>
          <w:rFonts w:hint="eastAsia" w:ascii="仿宋_GB2312" w:eastAsia="仿宋_GB2312" w:cs="仿宋"/>
          <w:sz w:val="32"/>
          <w:szCs w:val="32"/>
          <w:lang w:bidi="ar-SA"/>
        </w:rPr>
      </w:pPr>
      <w:r>
        <w:rPr>
          <w:rFonts w:hint="eastAsia" w:ascii="仿宋_GB2312" w:eastAsia="仿宋_GB2312" w:cs="仿宋"/>
          <w:sz w:val="32"/>
          <w:szCs w:val="32"/>
          <w:lang w:bidi="ar-SA"/>
        </w:rPr>
        <w:t xml:space="preserve">年   月    日              </w:t>
      </w:r>
      <w:r>
        <w:rPr>
          <w:rFonts w:hint="eastAsia" w:ascii="仿宋_GB2312" w:eastAsia="仿宋_GB2312" w:cs="仿宋"/>
          <w:sz w:val="32"/>
          <w:szCs w:val="32"/>
          <w:lang w:val="en-US" w:eastAsia="zh-CN" w:bidi="ar-SA"/>
        </w:rPr>
        <w:t xml:space="preserve">  </w:t>
      </w:r>
      <w:r>
        <w:rPr>
          <w:rFonts w:hint="eastAsia" w:ascii="仿宋_GB2312" w:eastAsia="仿宋_GB2312" w:cs="仿宋"/>
          <w:sz w:val="32"/>
          <w:szCs w:val="32"/>
          <w:lang w:bidi="ar-SA"/>
        </w:rPr>
        <w:t xml:space="preserve"> 年   月    日</w:t>
      </w:r>
    </w:p>
    <w:p w14:paraId="2137AEA3">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14:paraId="3C168230">
      <w:pPr>
        <w:ind w:firstLine="480" w:firstLineChars="200"/>
        <w:jc w:val="left"/>
        <w:rPr>
          <w:rFonts w:hint="eastAsia" w:ascii="Times New Roman" w:hAnsi="Times New Roman" w:eastAsia="仿宋_GB2312"/>
          <w:sz w:val="24"/>
          <w:szCs w:val="24"/>
        </w:rPr>
      </w:pPr>
      <w:r>
        <w:rPr>
          <w:rFonts w:hint="eastAsia" w:ascii="Times New Roman" w:hAnsi="Times New Roman" w:eastAsia="仿宋_GB2312"/>
          <w:sz w:val="24"/>
          <w:szCs w:val="24"/>
        </w:rPr>
        <w:t>注：本证明书一式三份，移交单位一份（随罪犯档案），接收单位一份，抄送人民检察院</w:t>
      </w:r>
      <w:r>
        <w:rPr>
          <w:rFonts w:hint="eastAsia" w:ascii="Times New Roman" w:hAnsi="Times New Roman" w:eastAsia="仿宋_GB2312"/>
          <w:sz w:val="24"/>
          <w:szCs w:val="24"/>
          <w:lang w:eastAsia="zh-CN"/>
        </w:rPr>
        <w:t>一份</w:t>
      </w:r>
      <w:r>
        <w:rPr>
          <w:rFonts w:hint="eastAsia" w:ascii="Times New Roman" w:hAnsi="Times New Roman" w:eastAsia="仿宋_GB2312"/>
          <w:sz w:val="24"/>
          <w:szCs w:val="24"/>
        </w:rPr>
        <w:t>。</w:t>
      </w:r>
    </w:p>
    <w:p w14:paraId="7465E9D3">
      <w:pPr>
        <w:jc w:val="left"/>
        <w:rPr>
          <w:rFonts w:hint="eastAsia" w:ascii="黑体" w:eastAsia="黑体" w:cs="黑体"/>
          <w:sz w:val="32"/>
          <w:szCs w:val="32"/>
          <w:lang w:bidi="ar-SA"/>
        </w:rPr>
      </w:pPr>
      <w:r>
        <w:rPr>
          <w:rFonts w:hint="eastAsia" w:ascii="黑体" w:eastAsia="黑体" w:cs="黑体"/>
          <w:sz w:val="32"/>
          <w:szCs w:val="32"/>
          <w:lang w:bidi="ar-SA"/>
        </w:rPr>
        <w:t>文书8</w:t>
      </w:r>
    </w:p>
    <w:p w14:paraId="1264C526">
      <w:pPr>
        <w:pStyle w:val="3"/>
        <w:spacing w:line="600" w:lineRule="exact"/>
        <w:jc w:val="center"/>
        <w:rPr>
          <w:rFonts w:hint="eastAsia" w:ascii="Times New Roman" w:hAnsi="Times New Roman" w:eastAsia="方正小标宋简体"/>
          <w:kern w:val="2"/>
          <w:sz w:val="44"/>
          <w:szCs w:val="44"/>
          <w:lang w:eastAsia="zh-CN"/>
        </w:rPr>
      </w:pPr>
      <w:r>
        <w:rPr>
          <w:rFonts w:hint="eastAsia" w:ascii="黑体" w:eastAsia="黑体" w:cs="黑体"/>
          <w:sz w:val="32"/>
          <w:szCs w:val="32"/>
          <w:lang w:bidi="ar-SA"/>
        </w:rPr>
        <w:t xml:space="preserve"> </w:t>
      </w:r>
      <w:r>
        <w:rPr>
          <w:rFonts w:hint="eastAsia" w:ascii="Times New Roman" w:hAnsi="Times New Roman" w:eastAsia="方正小标宋简体"/>
          <w:kern w:val="2"/>
          <w:sz w:val="44"/>
          <w:szCs w:val="44"/>
        </w:rPr>
        <w:t xml:space="preserve"> </w:t>
      </w:r>
      <w:r>
        <w:rPr>
          <w:rFonts w:hint="eastAsia" w:ascii="Times New Roman" w:hAnsi="Times New Roman" w:eastAsia="方正小标宋简体"/>
          <w:kern w:val="2"/>
          <w:sz w:val="44"/>
          <w:szCs w:val="44"/>
          <w:lang w:eastAsia="zh-CN"/>
        </w:rPr>
        <w:t>关于</w:t>
      </w:r>
      <w:r>
        <w:rPr>
          <w:rFonts w:hint="eastAsia" w:ascii="Times New Roman" w:hAnsi="Times New Roman" w:eastAsia="方正小标宋简体"/>
          <w:b w:val="0"/>
          <w:bCs w:val="0"/>
          <w:kern w:val="2"/>
          <w:sz w:val="44"/>
          <w:szCs w:val="44"/>
          <w:lang w:eastAsia="zh-CN"/>
        </w:rPr>
        <w:t>配合</w:t>
      </w:r>
      <w:r>
        <w:rPr>
          <w:rFonts w:hint="eastAsia" w:ascii="Times New Roman" w:hAnsi="Times New Roman" w:eastAsia="方正小标宋简体"/>
          <w:kern w:val="2"/>
          <w:sz w:val="44"/>
          <w:szCs w:val="44"/>
        </w:rPr>
        <w:t>协助查找社区矫正对象</w:t>
      </w:r>
      <w:r>
        <w:rPr>
          <w:rFonts w:hint="eastAsia" w:ascii="Times New Roman" w:hAnsi="Times New Roman" w:eastAsia="方正小标宋简体"/>
          <w:strike w:val="0"/>
          <w:dstrike w:val="0"/>
          <w:kern w:val="2"/>
          <w:sz w:val="44"/>
          <w:szCs w:val="44"/>
          <w:lang w:eastAsia="zh-CN"/>
        </w:rPr>
        <w:t>的函</w:t>
      </w:r>
    </w:p>
    <w:p w14:paraId="25280DAC">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14:paraId="7888E15D">
      <w:pPr>
        <w:spacing w:line="560" w:lineRule="exact"/>
        <w:ind w:firstLine="3600" w:firstLineChars="1500"/>
        <w:rPr>
          <w:rFonts w:hint="eastAsia" w:ascii="楷体" w:eastAsia="楷体"/>
          <w:sz w:val="24"/>
        </w:rPr>
      </w:pPr>
      <w:r>
        <w:rPr>
          <w:rFonts w:hint="eastAsia" w:ascii="楷体" w:eastAsia="楷体"/>
          <w:sz w:val="24"/>
        </w:rPr>
        <w:t xml:space="preserve">                  </w:t>
      </w:r>
      <w:r>
        <w:rPr>
          <w:rFonts w:hint="eastAsia" w:ascii="楷体" w:eastAsia="楷体" w:cs="楷体"/>
          <w:sz w:val="32"/>
          <w:szCs w:val="32"/>
          <w:lang w:bidi="ar-SA"/>
        </w:rPr>
        <w:t>（  ）  字第  号</w:t>
      </w:r>
    </w:p>
    <w:p w14:paraId="70F8ECE5">
      <w:pPr>
        <w:spacing w:line="560" w:lineRule="exact"/>
        <w:ind w:left="678" w:leftChars="311" w:hanging="25" w:hangingChars="8"/>
        <w:jc w:val="both"/>
        <w:rPr>
          <w:rFonts w:hint="eastAsia" w:ascii="Times New Roman" w:hAnsi="Times New Roman" w:eastAsia="仿宋_GB2312"/>
          <w:sz w:val="32"/>
          <w:szCs w:val="32"/>
          <w:u w:val="non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u w:val="single"/>
        </w:rPr>
        <w:t xml:space="preserve">   </w:t>
      </w:r>
      <w:r>
        <w:rPr>
          <w:rFonts w:hint="eastAsia" w:ascii="仿宋_GB2312" w:eastAsia="仿宋_GB2312"/>
          <w:sz w:val="32"/>
          <w:u w:val="single"/>
        </w:rPr>
        <w:t xml:space="preserve">     </w:t>
      </w:r>
      <w:r>
        <w:rPr>
          <w:rFonts w:hint="eastAsia" w:ascii="Times New Roman" w:hAnsi="Times New Roman" w:eastAsia="仿宋_GB2312"/>
          <w:sz w:val="32"/>
          <w:szCs w:val="32"/>
          <w:u w:val="single"/>
        </w:rPr>
        <w:t xml:space="preserve"> </w:t>
      </w:r>
    </w:p>
    <w:p w14:paraId="52C39E86">
      <w:pPr>
        <w:spacing w:line="560" w:lineRule="exact"/>
        <w:ind w:left="0" w:leftChars="0" w:firstLine="0" w:firstLineChars="0"/>
        <w:jc w:val="both"/>
        <w:rPr>
          <w:rFonts w:hint="eastAsia" w:ascii="Times New Roman" w:hAnsi="Times New Roman" w:eastAsia="仿宋_GB2312"/>
          <w:sz w:val="32"/>
          <w:szCs w:val="32"/>
        </w:rPr>
      </w:pP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highlight w:val="none"/>
        </w:rPr>
        <w:t>被</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rPr>
        <w:t>人民法院</w:t>
      </w:r>
      <w:r>
        <w:rPr>
          <w:rFonts w:hint="eastAsia" w:ascii="Times New Roman" w:hAnsi="Times New Roman" w:eastAsia="仿宋_GB2312"/>
          <w:sz w:val="32"/>
          <w:szCs w:val="32"/>
        </w:rPr>
        <w:t>以</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号</w:t>
      </w:r>
      <w:r>
        <w:rPr>
          <w:rFonts w:hint="eastAsia" w:ascii="Times New Roman" w:hAnsi="Times New Roman" w:eastAsia="仿宋_GB2312"/>
          <w:sz w:val="32"/>
          <w:szCs w:val="32"/>
        </w:rPr>
        <w:t>判决书判处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。依据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人民法院（公安局、监狱管理</w:t>
      </w:r>
      <w:r>
        <w:rPr>
          <w:rFonts w:hint="eastAsia" w:ascii="Times New Roman" w:hAnsi="Times New Roman" w:eastAsia="仿宋_GB2312" w:cs="Times New Roman"/>
          <w:sz w:val="32"/>
          <w:szCs w:val="32"/>
          <w:lang w:val="en-US" w:eastAsia="zh-CN"/>
        </w:rPr>
        <w:t>局</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号判决书（裁定书、决定书），在管制（缓刑、假释、暂予监外执行）期间，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止</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color="auto"/>
        </w:rPr>
        <w:t xml:space="preserve">  </w:t>
      </w:r>
      <w:r>
        <w:rPr>
          <w:rFonts w:hint="eastAsia" w:ascii="Times New Roman" w:hAnsi="Times New Roman" w:eastAsia="仿宋_GB2312"/>
          <w:sz w:val="32"/>
          <w:szCs w:val="32"/>
          <w:lang w:eastAsia="zh-CN"/>
        </w:rPr>
        <w:t>失去联系</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lang w:eastAsia="zh-CN"/>
        </w:rPr>
        <w:t>经充分查找但无结果（查找记录附后），根</w:t>
      </w:r>
      <w:r>
        <w:rPr>
          <w:rFonts w:hint="eastAsia" w:ascii="Times New Roman" w:hAnsi="Times New Roman" w:eastAsia="仿宋_GB2312" w:cs="Times New Roman"/>
          <w:sz w:val="32"/>
          <w:szCs w:val="32"/>
        </w:rPr>
        <w:t>据《中华人民共和国社区矫正法》第三十条</w:t>
      </w:r>
      <w:r>
        <w:rPr>
          <w:rFonts w:hint="eastAsia" w:ascii="Times New Roman" w:hAnsi="Times New Roman" w:eastAsia="仿宋_GB2312" w:cs="Times New Roman"/>
          <w:sz w:val="32"/>
          <w:szCs w:val="32"/>
          <w:lang w:eastAsia="zh-CN"/>
        </w:rPr>
        <w:t>、《中华人民共和国社区矫正法实施办法》第三十八条第一款等有关规定，请予以配合协助</w:t>
      </w:r>
      <w:r>
        <w:rPr>
          <w:rFonts w:hint="eastAsia" w:ascii="Times New Roman" w:hAnsi="Times New Roman" w:eastAsia="仿宋_GB2312"/>
          <w:sz w:val="32"/>
          <w:szCs w:val="32"/>
        </w:rPr>
        <w:t xml:space="preserve"> 。                      </w:t>
      </w:r>
    </w:p>
    <w:p w14:paraId="2A0771F9">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发往机关（人员）</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公安局、</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（其他有关单位和人员）           </w:t>
      </w:r>
    </w:p>
    <w:p w14:paraId="15936907">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p>
    <w:p w14:paraId="46C41942">
      <w:pPr>
        <w:spacing w:line="560" w:lineRule="exact"/>
        <w:ind w:firstLine="4160" w:firstLineChars="13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14:paraId="25A139F4">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14:paraId="7A4D71DB">
      <w:pPr>
        <w:spacing w:line="560" w:lineRule="exact"/>
        <w:ind w:firstLine="4480" w:firstLineChars="1400"/>
        <w:rPr>
          <w:rFonts w:hint="eastAsia" w:ascii="Times New Roman" w:hAnsi="Times New Roman" w:eastAsia="方正小标宋简体"/>
          <w:kern w:val="2"/>
          <w:sz w:val="44"/>
          <w:szCs w:val="44"/>
          <w:lang w:eastAsia="zh-CN"/>
        </w:rPr>
      </w:pPr>
      <w:r>
        <w:rPr>
          <w:rFonts w:hint="eastAsia" w:ascii="Times New Roman" w:hAnsi="Times New Roman" w:eastAsia="仿宋_GB2312"/>
          <w:sz w:val="32"/>
          <w:szCs w:val="32"/>
        </w:rPr>
        <w:t>填发日期    年   月  日</w:t>
      </w:r>
      <w:r>
        <w:rPr>
          <w:rFonts w:hint="eastAsia" w:ascii="Times New Roman" w:hAnsi="Times New Roman" w:eastAsia="方正小标宋简体"/>
          <w:kern w:val="2"/>
          <w:sz w:val="44"/>
          <w:szCs w:val="44"/>
        </w:rPr>
        <w:t xml:space="preserve"> </w:t>
      </w:r>
    </w:p>
    <w:p w14:paraId="426E628F">
      <w:pPr>
        <w:pStyle w:val="3"/>
        <w:spacing w:line="600" w:lineRule="exact"/>
        <w:jc w:val="center"/>
        <w:rPr>
          <w:rFonts w:hint="eastAsia" w:ascii="Times New Roman" w:hAnsi="Times New Roman" w:eastAsia="方正小标宋简体"/>
          <w:kern w:val="2"/>
          <w:sz w:val="44"/>
          <w:szCs w:val="44"/>
          <w:lang w:eastAsia="zh-CN"/>
        </w:rPr>
      </w:pPr>
    </w:p>
    <w:p w14:paraId="1EC4C899">
      <w:pPr>
        <w:pStyle w:val="3"/>
        <w:spacing w:line="600" w:lineRule="exact"/>
        <w:jc w:val="center"/>
        <w:rPr>
          <w:rFonts w:hint="eastAsia" w:ascii="Times New Roman" w:hAnsi="Times New Roman" w:eastAsia="方正小标宋简体"/>
          <w:kern w:val="2"/>
          <w:sz w:val="44"/>
          <w:szCs w:val="44"/>
          <w:lang w:eastAsia="zh-CN"/>
        </w:rPr>
      </w:pPr>
      <w:r>
        <w:rPr>
          <w:rFonts w:hint="eastAsia" w:ascii="Times New Roman" w:hAnsi="Times New Roman" w:eastAsia="方正小标宋简体"/>
          <w:kern w:val="2"/>
          <w:sz w:val="44"/>
          <w:szCs w:val="44"/>
          <w:lang w:eastAsia="zh-CN"/>
        </w:rPr>
        <w:t>关于</w:t>
      </w:r>
      <w:r>
        <w:rPr>
          <w:rFonts w:hint="eastAsia" w:ascii="Times New Roman" w:hAnsi="Times New Roman" w:eastAsia="方正小标宋简体" w:cs="Times New Roman"/>
          <w:kern w:val="2"/>
          <w:sz w:val="44"/>
          <w:szCs w:val="44"/>
          <w:lang w:eastAsia="zh-CN"/>
        </w:rPr>
        <w:t>配合</w:t>
      </w:r>
      <w:r>
        <w:rPr>
          <w:rFonts w:hint="eastAsia" w:ascii="Times New Roman" w:hAnsi="Times New Roman" w:eastAsia="方正小标宋简体"/>
          <w:kern w:val="2"/>
          <w:sz w:val="44"/>
          <w:szCs w:val="44"/>
        </w:rPr>
        <w:t>协助查找社区矫正对象</w:t>
      </w:r>
      <w:r>
        <w:rPr>
          <w:rFonts w:hint="eastAsia" w:ascii="Times New Roman" w:hAnsi="Times New Roman" w:eastAsia="方正小标宋简体"/>
          <w:kern w:val="2"/>
          <w:sz w:val="44"/>
          <w:szCs w:val="44"/>
          <w:lang w:eastAsia="zh-CN"/>
        </w:rPr>
        <w:t>的函</w:t>
      </w:r>
    </w:p>
    <w:p w14:paraId="6B3A70B2">
      <w:pPr>
        <w:rPr>
          <w:rFonts w:hint="eastAsia"/>
        </w:rPr>
      </w:pPr>
    </w:p>
    <w:p w14:paraId="18CDEBF3">
      <w:pPr>
        <w:spacing w:line="560" w:lineRule="exact"/>
        <w:ind w:firstLine="3600" w:firstLineChars="1500"/>
        <w:rPr>
          <w:rFonts w:hint="eastAsia" w:ascii="楷体" w:eastAsia="楷体" w:cs="楷体"/>
          <w:sz w:val="32"/>
          <w:szCs w:val="32"/>
          <w:lang w:bidi="ar-SA"/>
        </w:rPr>
      </w:pPr>
      <w:r>
        <w:rPr>
          <w:rFonts w:hint="eastAsia" w:ascii="楷体" w:eastAsia="楷体"/>
          <w:sz w:val="24"/>
        </w:rPr>
        <w:t xml:space="preserve">                   </w:t>
      </w:r>
      <w:r>
        <w:rPr>
          <w:rFonts w:hint="eastAsia" w:ascii="楷体" w:eastAsia="楷体" w:cs="楷体"/>
          <w:sz w:val="32"/>
          <w:szCs w:val="32"/>
          <w:lang w:bidi="ar-SA"/>
        </w:rPr>
        <w:t>（  ） 字第  号</w:t>
      </w:r>
    </w:p>
    <w:p w14:paraId="5C917094">
      <w:pPr>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14:paraId="13F17FFD">
      <w:pPr>
        <w:spacing w:line="560" w:lineRule="exact"/>
        <w:ind w:firstLine="640" w:firstLineChars="200"/>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p>
    <w:p w14:paraId="4B97216A">
      <w:pPr>
        <w:spacing w:line="56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highlight w:val="none"/>
        </w:rPr>
        <w:t>日被</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rPr>
        <w:t>人民法院以</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eastAsia="zh-CN"/>
        </w:rPr>
        <w:t>号</w:t>
      </w:r>
      <w:r>
        <w:rPr>
          <w:rFonts w:hint="eastAsia" w:ascii="Times New Roman" w:hAnsi="Times New Roman" w:eastAsia="仿宋_GB2312"/>
          <w:sz w:val="32"/>
          <w:szCs w:val="32"/>
        </w:rPr>
        <w:t>判决书判处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。依据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人民法院（公安局、监狱管理</w:t>
      </w:r>
      <w:r>
        <w:rPr>
          <w:rFonts w:hint="eastAsia" w:ascii="Times New Roman" w:hAnsi="Times New Roman" w:eastAsia="仿宋_GB2312" w:cs="Times New Roman"/>
          <w:sz w:val="32"/>
          <w:szCs w:val="32"/>
          <w:lang w:val="en-US" w:eastAsia="zh-CN"/>
        </w:rPr>
        <w:t>局</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号判决书（裁定书、决定书），在管制（缓刑、假释、暂予监外执行）期间，被依法实行社区矫正。社区矫正期限自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p>
    <w:p w14:paraId="642B8FF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止</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失去联系，</w:t>
      </w:r>
      <w:r>
        <w:rPr>
          <w:rFonts w:hint="eastAsia" w:ascii="Times New Roman" w:hAnsi="Times New Roman" w:eastAsia="仿宋_GB2312" w:cs="Times New Roman"/>
          <w:sz w:val="32"/>
          <w:szCs w:val="32"/>
          <w:lang w:eastAsia="zh-CN"/>
        </w:rPr>
        <w:t>经充分查找但无结果（查找记录附后），根</w:t>
      </w:r>
      <w:r>
        <w:rPr>
          <w:rFonts w:hint="eastAsia" w:ascii="Times New Roman" w:hAnsi="Times New Roman" w:eastAsia="仿宋_GB2312" w:cs="Times New Roman"/>
          <w:sz w:val="32"/>
          <w:szCs w:val="32"/>
        </w:rPr>
        <w:t>据《中华人民共和国社区矫正法》第三十条</w:t>
      </w:r>
      <w:r>
        <w:rPr>
          <w:rFonts w:hint="eastAsia" w:ascii="Times New Roman" w:hAnsi="Times New Roman" w:eastAsia="仿宋_GB2312" w:cs="Times New Roman"/>
          <w:sz w:val="32"/>
          <w:szCs w:val="32"/>
          <w:lang w:eastAsia="zh-CN"/>
        </w:rPr>
        <w:t>、《中华人民共和国社区矫正法实施办法》第三十八条第一款等有关规定，请予以配合协助</w:t>
      </w:r>
      <w:r>
        <w:rPr>
          <w:rFonts w:hint="eastAsia" w:ascii="Times New Roman" w:hAnsi="Times New Roman" w:eastAsia="仿宋_GB2312"/>
          <w:sz w:val="32"/>
          <w:szCs w:val="32"/>
        </w:rPr>
        <w:t xml:space="preserve">。                      </w:t>
      </w:r>
    </w:p>
    <w:p w14:paraId="3BE50F8B">
      <w:pPr>
        <w:spacing w:line="560" w:lineRule="exact"/>
        <w:ind w:firstLine="640" w:firstLineChars="200"/>
        <w:rPr>
          <w:rFonts w:hint="eastAsia" w:ascii="Times New Roman" w:hAnsi="Times New Roman" w:eastAsia="仿宋_GB2312"/>
          <w:sz w:val="32"/>
          <w:szCs w:val="32"/>
        </w:rPr>
      </w:pPr>
    </w:p>
    <w:p w14:paraId="7DC0567D">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特此通知。</w:t>
      </w:r>
    </w:p>
    <w:p w14:paraId="32F6AC77">
      <w:pPr>
        <w:ind w:firstLine="640" w:firstLineChars="200"/>
        <w:jc w:val="left"/>
        <w:rPr>
          <w:rFonts w:hint="eastAsia" w:ascii="仿宋_GB2312" w:eastAsia="仿宋_GB2312"/>
          <w:sz w:val="32"/>
          <w:szCs w:val="32"/>
        </w:rPr>
      </w:pPr>
      <w:r>
        <w:rPr>
          <w:rFonts w:hint="eastAsia" w:ascii="仿宋_GB2312" w:eastAsia="仿宋_GB2312"/>
          <w:sz w:val="32"/>
          <w:szCs w:val="32"/>
        </w:rPr>
        <w:t>联系人：              联系电话：</w:t>
      </w:r>
    </w:p>
    <w:p w14:paraId="37341B54">
      <w:pPr>
        <w:spacing w:line="600" w:lineRule="exact"/>
        <w:rPr>
          <w:rFonts w:hint="eastAsia" w:ascii="Times New Roman" w:hAnsi="Times New Roman" w:eastAsia="仿宋_GB2312"/>
          <w:sz w:val="32"/>
          <w:szCs w:val="32"/>
        </w:rPr>
      </w:pPr>
    </w:p>
    <w:p w14:paraId="239462F3">
      <w:pPr>
        <w:spacing w:line="600" w:lineRule="exact"/>
        <w:ind w:firstLine="6080" w:firstLineChars="1900"/>
        <w:rPr>
          <w:rFonts w:hint="eastAsia" w:ascii="Times New Roman" w:hAnsi="Times New Roman" w:eastAsia="仿宋_GB2312"/>
          <w:sz w:val="32"/>
          <w:szCs w:val="32"/>
        </w:rPr>
      </w:pPr>
      <w:r>
        <w:rPr>
          <w:rFonts w:hint="eastAsia" w:ascii="Times New Roman" w:hAnsi="Times New Roman" w:eastAsia="仿宋_GB2312"/>
          <w:sz w:val="32"/>
          <w:szCs w:val="32"/>
        </w:rPr>
        <w:t>（公章）</w:t>
      </w:r>
    </w:p>
    <w:p w14:paraId="255C1285">
      <w:pPr>
        <w:spacing w:line="600" w:lineRule="exact"/>
        <w:ind w:firstLine="5920" w:firstLineChars="1850"/>
        <w:rPr>
          <w:rFonts w:hint="eastAsia" w:ascii="黑体" w:eastAsia="黑体" w:cs="黑体"/>
          <w:bCs/>
          <w:sz w:val="32"/>
          <w:szCs w:val="32"/>
          <w:lang w:bidi="ar-SA"/>
        </w:rPr>
      </w:pPr>
      <w:r>
        <w:rPr>
          <w:rFonts w:hint="eastAsia" w:ascii="Times New Roman" w:hAnsi="Times New Roman" w:eastAsia="仿宋_GB2312"/>
          <w:sz w:val="32"/>
          <w:szCs w:val="32"/>
        </w:rPr>
        <w:t xml:space="preserve">年   月   日         </w:t>
      </w:r>
    </w:p>
    <w:p w14:paraId="7B7B07DE">
      <w:pPr>
        <w:snapToGrid w:val="0"/>
        <w:spacing w:before="156" w:beforeLines="0" w:after="156" w:afterLines="0"/>
        <w:textAlignment w:val="baseline"/>
        <w:rPr>
          <w:rFonts w:hint="eastAsia" w:ascii="黑体" w:eastAsia="黑体" w:cs="黑体"/>
          <w:bCs/>
          <w:sz w:val="32"/>
          <w:szCs w:val="32"/>
          <w:lang w:bidi="ar-SA"/>
        </w:rPr>
      </w:pPr>
    </w:p>
    <w:p w14:paraId="556F75DA">
      <w:pPr>
        <w:snapToGrid w:val="0"/>
        <w:spacing w:before="156" w:beforeLines="0" w:after="156" w:afterLines="0"/>
        <w:textAlignment w:val="baseline"/>
        <w:rPr>
          <w:rFonts w:hint="eastAsia" w:ascii="方正小标宋简体" w:eastAsia="方正小标宋简体" w:cs="宋体"/>
          <w:bCs/>
          <w:sz w:val="44"/>
          <w:szCs w:val="44"/>
          <w:u w:val="single"/>
          <w:lang w:bidi="ar-SA"/>
        </w:rPr>
      </w:pPr>
      <w:r>
        <w:rPr>
          <w:rFonts w:hint="eastAsia" w:ascii="黑体" w:eastAsia="黑体" w:cs="黑体"/>
          <w:bCs/>
          <w:sz w:val="32"/>
          <w:szCs w:val="32"/>
          <w:lang w:bidi="ar-SA"/>
        </w:rPr>
        <w:t>文书9</w:t>
      </w:r>
    </w:p>
    <w:p w14:paraId="6B7A4F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Times New Roman" w:hAnsi="Times New Roman" w:eastAsia="方正小标宋简体"/>
          <w:sz w:val="44"/>
          <w:szCs w:val="44"/>
        </w:rPr>
        <w:t>治安管理处罚（撤销缓刑、撤销假释、收监执行）建议书</w:t>
      </w:r>
    </w:p>
    <w:p w14:paraId="2CD64E24">
      <w:pPr>
        <w:keepNext w:val="0"/>
        <w:keepLines w:val="0"/>
        <w:pageBreakBefore w:val="0"/>
        <w:widowControl w:val="0"/>
        <w:kinsoku/>
        <w:wordWrap/>
        <w:overflowPunct/>
        <w:topLinePunct w:val="0"/>
        <w:autoSpaceDE/>
        <w:autoSpaceDN/>
        <w:bidi w:val="0"/>
        <w:adjustRightInd/>
        <w:spacing w:line="540" w:lineRule="exact"/>
        <w:ind w:firstLine="5760" w:firstLineChars="1800"/>
        <w:textAlignment w:val="auto"/>
        <w:rPr>
          <w:rFonts w:hint="eastAsia" w:ascii="楷体" w:eastAsia="楷体"/>
          <w:sz w:val="32"/>
          <w:szCs w:val="32"/>
        </w:rPr>
      </w:pPr>
      <w:r>
        <w:rPr>
          <w:rFonts w:hint="eastAsia" w:ascii="楷体" w:eastAsia="楷体"/>
          <w:sz w:val="32"/>
          <w:szCs w:val="32"/>
        </w:rPr>
        <w:t>（  ）  字第  号</w:t>
      </w:r>
    </w:p>
    <w:p w14:paraId="4C93EE1D">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14:paraId="2B695E39">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人民法院判处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Times New Roman" w:hAnsi="Times New Roman" w:eastAsia="仿宋_GB2312"/>
          <w:sz w:val="32"/>
          <w:szCs w:val="32"/>
        </w:rPr>
        <w:t>经</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cs="Times New Roman"/>
          <w:sz w:val="32"/>
          <w:szCs w:val="32"/>
          <w:lang w:val="en-US" w:eastAsia="zh-CN"/>
        </w:rPr>
        <w:t>公安局、</w:t>
      </w:r>
      <w:r>
        <w:rPr>
          <w:rFonts w:hint="eastAsia" w:ascii="Times New Roman" w:hAnsi="Times New Roman" w:eastAsia="仿宋_GB2312"/>
          <w:sz w:val="32"/>
          <w:szCs w:val="32"/>
        </w:rPr>
        <w:t>监狱管理局）裁定假释（决定、批准暂予监外执行）。在管制（缓刑、假释、暂予监外执行）期间，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p>
    <w:p w14:paraId="13F5782D">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日止。</w:t>
      </w:r>
    </w:p>
    <w:p w14:paraId="0E90274B">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该社区矫正对象有违反法律（行政法规、社区矫正监督管理规定、人民法院禁止令）的行为，具体事实如下：</w:t>
      </w:r>
      <w:r>
        <w:rPr>
          <w:rFonts w:hint="eastAsia" w:ascii="Times New Roman" w:hAnsi="Times New Roman" w:eastAsia="仿宋_GB2312"/>
          <w:sz w:val="32"/>
          <w:szCs w:val="32"/>
          <w:u w:val="single"/>
        </w:rPr>
        <w:t xml:space="preserve">                                                     </w:t>
      </w:r>
    </w:p>
    <w:p w14:paraId="439D5A6C">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微软雅黑" w:hAnsi="微软雅黑" w:eastAsia="微软雅黑"/>
          <w:sz w:val="32"/>
          <w:szCs w:val="32"/>
          <w:u w:val="single"/>
          <w:lang w:eastAsia="zh-CN"/>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none" w:color="auto"/>
          <w:lang w:eastAsia="zh-CN"/>
        </w:rPr>
        <w:t>。</w:t>
      </w:r>
    </w:p>
    <w:p w14:paraId="64F07A2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之规定，建议对该社区矫正对象给予治安管理处罚（撤销缓刑、撤销假释、收监执行）。</w:t>
      </w:r>
    </w:p>
    <w:p w14:paraId="5B2E5FC4">
      <w:pPr>
        <w:keepNext w:val="0"/>
        <w:keepLines w:val="0"/>
        <w:pageBreakBefore w:val="0"/>
        <w:widowControl w:val="0"/>
        <w:kinsoku/>
        <w:wordWrap/>
        <w:overflowPunct/>
        <w:topLinePunct w:val="0"/>
        <w:autoSpaceDE/>
        <w:autoSpaceDN/>
        <w:bidi w:val="0"/>
        <w:adjustRightInd/>
        <w:spacing w:line="520" w:lineRule="exact"/>
        <w:ind w:left="6398" w:leftChars="304" w:hanging="5760" w:hangingChars="18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此致</w:t>
      </w:r>
    </w:p>
    <w:p w14:paraId="1F59F88E">
      <w:pPr>
        <w:keepNext w:val="0"/>
        <w:keepLines w:val="0"/>
        <w:pageBreakBefore w:val="0"/>
        <w:widowControl w:val="0"/>
        <w:kinsoku/>
        <w:wordWrap/>
        <w:overflowPunct/>
        <w:topLinePunct w:val="0"/>
        <w:autoSpaceDE/>
        <w:autoSpaceDN/>
        <w:bidi w:val="0"/>
        <w:adjustRightInd/>
        <w:spacing w:line="520" w:lineRule="exact"/>
        <w:ind w:left="6720" w:hanging="6720" w:hangingChars="2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人民法院（公安局、监狱管理局）                                  </w:t>
      </w:r>
    </w:p>
    <w:p w14:paraId="59FFFF44">
      <w:pPr>
        <w:keepNext w:val="0"/>
        <w:keepLines w:val="0"/>
        <w:pageBreakBefore w:val="0"/>
        <w:widowControl w:val="0"/>
        <w:kinsoku/>
        <w:wordWrap/>
        <w:overflowPunct/>
        <w:topLinePunct w:val="0"/>
        <w:autoSpaceDE/>
        <w:autoSpaceDN/>
        <w:bidi w:val="0"/>
        <w:adjustRightInd/>
        <w:snapToGrid/>
        <w:spacing w:line="240" w:lineRule="exact"/>
        <w:ind w:left="0" w:hanging="6720" w:hangingChars="2100"/>
        <w:jc w:val="left"/>
        <w:textAlignment w:val="auto"/>
        <w:rPr>
          <w:rFonts w:hint="eastAsia" w:ascii="微软雅黑" w:hAnsi="微软雅黑" w:eastAsia="微软雅黑"/>
          <w:sz w:val="32"/>
          <w:szCs w:val="32"/>
          <w:u w:val="none" w:color="auto"/>
          <w:lang w:val="en-US" w:eastAsia="zh-CN"/>
        </w:rPr>
      </w:pPr>
    </w:p>
    <w:p w14:paraId="25F4FC40">
      <w:pPr>
        <w:keepNext w:val="0"/>
        <w:keepLines w:val="0"/>
        <w:pageBreakBefore w:val="0"/>
        <w:widowControl w:val="0"/>
        <w:kinsoku/>
        <w:wordWrap/>
        <w:overflowPunct/>
        <w:topLinePunct w:val="0"/>
        <w:autoSpaceDE/>
        <w:autoSpaceDN/>
        <w:bidi w:val="0"/>
        <w:adjustRightInd/>
        <w:spacing w:line="520" w:lineRule="exact"/>
        <w:ind w:left="6718" w:leftChars="304" w:hanging="6080" w:hangingChars="1900"/>
        <w:jc w:val="left"/>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附：具体事实和相关证据材料</w:t>
      </w:r>
    </w:p>
    <w:p w14:paraId="24C96CBD">
      <w:pPr>
        <w:keepNext w:val="0"/>
        <w:keepLines w:val="0"/>
        <w:pageBreakBefore w:val="0"/>
        <w:widowControl w:val="0"/>
        <w:kinsoku/>
        <w:wordWrap/>
        <w:overflowPunct/>
        <w:topLinePunct w:val="0"/>
        <w:autoSpaceDE/>
        <w:autoSpaceDN/>
        <w:bidi w:val="0"/>
        <w:adjustRightInd/>
        <w:snapToGrid/>
        <w:spacing w:line="160" w:lineRule="exact"/>
        <w:ind w:left="0" w:hanging="6720" w:hangingChars="2100"/>
        <w:jc w:val="left"/>
        <w:textAlignment w:val="auto"/>
        <w:rPr>
          <w:rFonts w:hint="eastAsia" w:ascii="Times New Roman" w:hAnsi="Times New Roman" w:eastAsia="仿宋_GB2312"/>
          <w:sz w:val="32"/>
          <w:szCs w:val="32"/>
        </w:rPr>
      </w:pPr>
    </w:p>
    <w:p w14:paraId="2F85BE7B">
      <w:pPr>
        <w:keepNext w:val="0"/>
        <w:keepLines w:val="0"/>
        <w:pageBreakBefore w:val="0"/>
        <w:widowControl w:val="0"/>
        <w:kinsoku/>
        <w:wordWrap/>
        <w:overflowPunct/>
        <w:topLinePunct w:val="0"/>
        <w:autoSpaceDE/>
        <w:autoSpaceDN/>
        <w:bidi w:val="0"/>
        <w:adjustRightInd/>
        <w:snapToGrid/>
        <w:spacing w:line="480" w:lineRule="exact"/>
        <w:ind w:left="6704" w:leftChars="3040" w:hanging="320" w:hangingChars="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（公章）</w:t>
      </w:r>
    </w:p>
    <w:p w14:paraId="311A7D6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14:paraId="25188E8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eastAsia="黑体" w:cs="黑体"/>
          <w:bCs/>
          <w:sz w:val="32"/>
          <w:szCs w:val="32"/>
          <w:lang w:bidi="ar-SA"/>
        </w:rPr>
      </w:pPr>
      <w:r>
        <w:rPr>
          <w:rFonts w:hint="eastAsia" w:ascii="仿宋_GB2312" w:eastAsia="仿宋_GB2312"/>
          <w:sz w:val="24"/>
          <w:highlight w:val="none"/>
        </w:rPr>
        <w:t xml:space="preserve">注：抄送 </w:t>
      </w:r>
      <w:r>
        <w:rPr>
          <w:rFonts w:hint="eastAsia" w:ascii="仿宋_GB2312" w:eastAsia="仿宋_GB2312"/>
          <w:sz w:val="24"/>
          <w:highlight w:val="none"/>
          <w:u w:val="single"/>
        </w:rPr>
        <w:t xml:space="preserve">       </w:t>
      </w:r>
      <w:r>
        <w:rPr>
          <w:rFonts w:hint="eastAsia" w:ascii="Times New Roman" w:hAnsi="Times New Roman" w:eastAsia="仿宋_GB2312"/>
          <w:sz w:val="24"/>
          <w:szCs w:val="24"/>
          <w:highlight w:val="none"/>
        </w:rPr>
        <w:t>人民法院（公安局、监狱管理局），</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人民检察院，</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公安局，</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监狱。</w:t>
      </w:r>
    </w:p>
    <w:p w14:paraId="62776E68">
      <w:pPr>
        <w:snapToGrid w:val="0"/>
        <w:spacing w:before="156" w:beforeLines="0" w:after="156" w:afterLines="0"/>
        <w:textAlignment w:val="baseline"/>
        <w:rPr>
          <w:rFonts w:hint="eastAsia" w:ascii="方正小标宋简体" w:hAnsi="方正小标宋简体" w:eastAsia="黑体" w:cs="宋体"/>
          <w:bCs/>
          <w:sz w:val="44"/>
          <w:szCs w:val="44"/>
          <w:u w:val="single"/>
          <w:lang w:bidi="ar-SA"/>
        </w:rPr>
      </w:pPr>
      <w:r>
        <w:rPr>
          <w:rFonts w:hint="eastAsia" w:ascii="黑体" w:eastAsia="黑体" w:cs="黑体"/>
          <w:bCs/>
          <w:sz w:val="32"/>
          <w:szCs w:val="32"/>
          <w:lang w:bidi="ar-SA"/>
        </w:rPr>
        <w:t>文书10</w:t>
      </w:r>
    </w:p>
    <w:p w14:paraId="65F2372D">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社区矫正对象被行政拘留（司法拘留、强制</w:t>
      </w:r>
    </w:p>
    <w:p w14:paraId="6B7C02FA">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隔离戒毒、采取强制措施）通知书</w:t>
      </w:r>
    </w:p>
    <w:p w14:paraId="6EF9DF94">
      <w:pPr>
        <w:pStyle w:val="2"/>
        <w:rPr>
          <w:rFonts w:ascii="Times New Roman" w:hAnsi="Times New Roman" w:eastAsia="方正小标宋简体"/>
          <w:sz w:val="44"/>
          <w:szCs w:val="44"/>
        </w:rPr>
      </w:pPr>
    </w:p>
    <w:p w14:paraId="042266C5">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楷体" w:eastAsia="楷体"/>
          <w:sz w:val="32"/>
          <w:szCs w:val="32"/>
        </w:rPr>
      </w:pPr>
      <w:r>
        <w:rPr>
          <w:rFonts w:hint="eastAsia" w:ascii="Times New Roman" w:hAnsi="Times New Roman" w:eastAsia="方正小标宋简体"/>
          <w:sz w:val="44"/>
          <w:szCs w:val="44"/>
          <w:lang w:val="en-US" w:eastAsia="zh-CN"/>
        </w:rPr>
        <w:t xml:space="preserve">                          </w:t>
      </w:r>
      <w:r>
        <w:rPr>
          <w:rFonts w:hint="eastAsia" w:ascii="楷体" w:eastAsia="楷体"/>
          <w:sz w:val="32"/>
          <w:szCs w:val="32"/>
        </w:rPr>
        <w:t>（  ）  字第  号</w:t>
      </w:r>
    </w:p>
    <w:p w14:paraId="42D5F9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32"/>
          <w:szCs w:val="32"/>
          <w:u w:val="single"/>
        </w:rPr>
      </w:pPr>
    </w:p>
    <w:p w14:paraId="2DC005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社区矫正机构：</w:t>
      </w:r>
    </w:p>
    <w:p w14:paraId="4AD0C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p>
    <w:p w14:paraId="32AADD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日被</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决定</w:t>
      </w:r>
      <w:r>
        <w:rPr>
          <w:rFonts w:hint="eastAsia" w:ascii="仿宋_GB2312" w:eastAsia="仿宋_GB2312" w:cs="仿宋_GB2312"/>
          <w:sz w:val="32"/>
          <w:szCs w:val="32"/>
          <w:lang w:val="en-US" w:eastAsia="zh-CN" w:bidi="ar-SA"/>
        </w:rPr>
        <w:t>行政拘留（司法拘留、强制隔离戒毒）或者因涉嫌犯新罪、发现判决宣告前还有其他罪没有判决，</w:t>
      </w:r>
      <w:r>
        <w:rPr>
          <w:rFonts w:hint="eastAsia" w:ascii="Times New Roman" w:hAnsi="Times New Roman" w:eastAsia="仿宋_GB2312"/>
          <w:sz w:val="32"/>
          <w:szCs w:val="32"/>
        </w:rPr>
        <w:t>于</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u w:val="single"/>
        </w:rPr>
        <w:t xml:space="preserve">       </w:t>
      </w:r>
      <w:r>
        <w:rPr>
          <w:rFonts w:hint="eastAsia" w:ascii="仿宋_GB2312" w:eastAsia="仿宋_GB2312" w:cs="仿宋_GB2312"/>
          <w:sz w:val="32"/>
          <w:szCs w:val="32"/>
          <w:lang w:val="en-US" w:eastAsia="zh-CN" w:bidi="ar-SA"/>
        </w:rPr>
        <w:t>被采取拘传（取保候审、监视居住、拘留、逮捕）等强制措施。</w:t>
      </w:r>
      <w:r>
        <w:rPr>
          <w:rFonts w:hint="eastAsia" w:ascii="Times New Roman" w:hAnsi="Times New Roman" w:eastAsia="仿宋_GB2312"/>
          <w:sz w:val="32"/>
          <w:szCs w:val="32"/>
        </w:rPr>
        <w:t xml:space="preserve">                      </w:t>
      </w:r>
    </w:p>
    <w:p w14:paraId="76763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特此通知。</w:t>
      </w:r>
    </w:p>
    <w:p w14:paraId="2EF748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联系人：              联系电话：</w:t>
      </w:r>
    </w:p>
    <w:p w14:paraId="13F763A6">
      <w:pPr>
        <w:keepNext w:val="0"/>
        <w:keepLines w:val="0"/>
        <w:pageBreakBefore w:val="0"/>
        <w:widowControl w:val="0"/>
        <w:kinsoku/>
        <w:wordWrap/>
        <w:overflowPunct/>
        <w:topLinePunct w:val="0"/>
        <w:autoSpaceDE/>
        <w:autoSpaceDN/>
        <w:bidi w:val="0"/>
        <w:adjustRightInd/>
        <w:snapToGrid/>
        <w:spacing w:line="480" w:lineRule="exact"/>
        <w:ind w:firstLine="480" w:firstLineChars="150"/>
        <w:textAlignment w:val="auto"/>
        <w:rPr>
          <w:rFonts w:hint="eastAsia" w:ascii="Times New Roman" w:hAnsi="Times New Roman" w:eastAsia="仿宋_GB2312"/>
          <w:sz w:val="32"/>
          <w:szCs w:val="32"/>
        </w:rPr>
      </w:pPr>
    </w:p>
    <w:p w14:paraId="2AA2F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行政拘留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司法拘留、强制隔离戒毒，或者采取拘传、取保候审、监视居住、拘留、逮捕等强制措施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相关法律文书</w:t>
      </w:r>
    </w:p>
    <w:p w14:paraId="7025D3FC">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_GB2312"/>
          <w:sz w:val="32"/>
          <w:szCs w:val="32"/>
        </w:rPr>
      </w:pPr>
    </w:p>
    <w:p w14:paraId="0F48BB0D">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（公章）</w:t>
      </w:r>
    </w:p>
    <w:p w14:paraId="341A8EF9">
      <w:pPr>
        <w:keepNext w:val="0"/>
        <w:keepLines w:val="0"/>
        <w:pageBreakBefore w:val="0"/>
        <w:widowControl w:val="0"/>
        <w:kinsoku/>
        <w:wordWrap/>
        <w:overflowPunct/>
        <w:topLinePunct w:val="0"/>
        <w:autoSpaceDE/>
        <w:autoSpaceDN/>
        <w:bidi w:val="0"/>
        <w:adjustRightInd/>
        <w:snapToGrid/>
        <w:spacing w:line="560" w:lineRule="exact"/>
        <w:ind w:firstLine="5920" w:firstLineChars="18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   月   日</w:t>
      </w:r>
    </w:p>
    <w:p w14:paraId="6E5C7533">
      <w:pPr>
        <w:keepNext w:val="0"/>
        <w:keepLines w:val="0"/>
        <w:pageBreakBefore w:val="0"/>
        <w:widowControl w:val="0"/>
        <w:kinsoku/>
        <w:wordWrap/>
        <w:overflowPunct/>
        <w:topLinePunct w:val="0"/>
        <w:autoSpaceDE/>
        <w:autoSpaceDN/>
        <w:bidi w:val="0"/>
        <w:adjustRightInd/>
        <w:snapToGrid/>
        <w:spacing w:line="400" w:lineRule="exact"/>
        <w:ind w:firstLine="5920" w:firstLineChars="1850"/>
        <w:textAlignment w:val="auto"/>
        <w:rPr>
          <w:rFonts w:hint="eastAsia" w:ascii="Times New Roman" w:hAnsi="Times New Roman" w:eastAsia="仿宋_GB2312"/>
          <w:sz w:val="32"/>
          <w:szCs w:val="32"/>
        </w:rPr>
      </w:pPr>
    </w:p>
    <w:p w14:paraId="297B4DA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注：抄送</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szCs w:val="24"/>
        </w:rPr>
        <w:t>人民检察院。</w:t>
      </w:r>
    </w:p>
    <w:p w14:paraId="6A06621B">
      <w:pPr>
        <w:snapToGrid w:val="0"/>
        <w:spacing w:before="156" w:beforeLines="0" w:after="156" w:afterLines="0"/>
        <w:textAlignment w:val="baseline"/>
        <w:rPr>
          <w:rFonts w:ascii="Times New Roman" w:hAnsi="Times New Roman" w:eastAsia="方正小标宋简体"/>
          <w:bCs/>
          <w:sz w:val="44"/>
          <w:szCs w:val="44"/>
        </w:rPr>
      </w:pPr>
      <w:r>
        <w:rPr>
          <w:rFonts w:hint="eastAsia" w:ascii="黑体" w:eastAsia="黑体" w:cs="黑体"/>
          <w:bCs/>
          <w:sz w:val="32"/>
          <w:szCs w:val="32"/>
          <w:lang w:bidi="ar-SA"/>
        </w:rPr>
        <w:t>文书11</w:t>
      </w:r>
    </w:p>
    <w:p w14:paraId="26FB2DE7">
      <w:pPr>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社区矫正对象逮捕建议书</w:t>
      </w:r>
    </w:p>
    <w:p w14:paraId="04209F32">
      <w:pPr>
        <w:pStyle w:val="2"/>
        <w:rPr>
          <w:rFonts w:hint="eastAsia"/>
        </w:rPr>
      </w:pPr>
    </w:p>
    <w:p w14:paraId="79D0D54E">
      <w:pPr>
        <w:snapToGrid w:val="0"/>
        <w:spacing w:line="500" w:lineRule="exact"/>
        <w:jc w:val="right"/>
        <w:rPr>
          <w:rFonts w:hint="eastAsia" w:ascii="楷体" w:eastAsia="楷体" w:cs="楷体"/>
          <w:sz w:val="32"/>
          <w:szCs w:val="32"/>
          <w:lang w:bidi="ar-SA"/>
        </w:rPr>
      </w:pPr>
      <w:r>
        <w:rPr>
          <w:rFonts w:hint="eastAsia" w:ascii="楷体" w:eastAsia="楷体" w:cs="楷体"/>
          <w:sz w:val="32"/>
          <w:szCs w:val="32"/>
          <w:lang w:bidi="ar-SA"/>
        </w:rPr>
        <w:t>（  ）  字第  号</w:t>
      </w:r>
    </w:p>
    <w:p w14:paraId="7928655F">
      <w:pPr>
        <w:snapToGrid w:val="0"/>
        <w:spacing w:line="500" w:lineRule="exact"/>
        <w:jc w:val="right"/>
        <w:rPr>
          <w:rFonts w:hint="eastAsia" w:ascii="楷体" w:eastAsia="楷体" w:cs="楷体"/>
          <w:sz w:val="32"/>
          <w:szCs w:val="32"/>
          <w:lang w:bidi="ar-SA"/>
        </w:rPr>
      </w:pPr>
    </w:p>
    <w:p w14:paraId="47ACA0CF">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14:paraId="22B3366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人民法院判处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日经人民法院裁定假释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。在缓刑（假释）期间，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日止。  </w:t>
      </w:r>
    </w:p>
    <w:p w14:paraId="2572317D">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sz w:val="24"/>
        </w:rPr>
      </w:pPr>
      <w:r>
        <w:rPr>
          <w:rFonts w:hint="eastAsia" w:ascii="Times New Roman" w:hAnsi="Times New Roman" w:eastAsia="仿宋_GB2312"/>
          <w:sz w:val="32"/>
          <w:szCs w:val="32"/>
        </w:rPr>
        <w:t>在社区矫正期间，该社区矫正对象有违反法律（行政法规、社区矫正监督管理规定、人民法院禁止令）的行为，被提请撤销缓刑（假释），并具有</w:t>
      </w:r>
      <w:r>
        <w:rPr>
          <w:rFonts w:hint="eastAsia" w:ascii="Times New Roman" w:hAnsi="Times New Roman" w:eastAsia="仿宋_GB2312" w:cs="Times New Roman"/>
          <w:sz w:val="32"/>
          <w:szCs w:val="32"/>
          <w:lang w:eastAsia="zh-CN"/>
        </w:rPr>
        <w:t>可能逃跑或者可能发生社会危险</w:t>
      </w:r>
      <w:r>
        <w:rPr>
          <w:rFonts w:hint="eastAsia" w:ascii="Times New Roman" w:hAnsi="Times New Roman" w:eastAsia="仿宋_GB2312" w:cs="Times New Roman"/>
          <w:sz w:val="32"/>
          <w:szCs w:val="32"/>
        </w:rPr>
        <w:t>的</w:t>
      </w:r>
      <w:r>
        <w:rPr>
          <w:rFonts w:hint="eastAsia" w:ascii="Times New Roman" w:hAnsi="Times New Roman" w:eastAsia="仿宋_GB2312"/>
          <w:sz w:val="32"/>
          <w:szCs w:val="32"/>
        </w:rPr>
        <w:t>情形，具体事实如下：</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24"/>
        </w:rPr>
        <w:t xml:space="preserve">                                                                           </w:t>
      </w:r>
    </w:p>
    <w:p w14:paraId="1F145666">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Times New Roman" w:hAnsi="Times New Roman" w:eastAsia="仿宋_GB2312"/>
          <w:sz w:val="24"/>
          <w:u w:val="single"/>
        </w:rPr>
      </w:pPr>
      <w:r>
        <w:rPr>
          <w:rFonts w:hint="eastAsia" w:ascii="Times New Roman" w:hAnsi="Times New Roman" w:eastAsia="仿宋_GB2312"/>
          <w:sz w:val="24"/>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rPr>
        <w:t xml:space="preserve"> 。</w:t>
      </w:r>
    </w:p>
    <w:p w14:paraId="2D7659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《中华人民共和国社区矫正法》第四十七条之规定，建议对社区矫正对象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予以逮捕。</w:t>
      </w:r>
    </w:p>
    <w:p w14:paraId="0590D22C">
      <w:pPr>
        <w:keepNext w:val="0"/>
        <w:keepLines w:val="0"/>
        <w:pageBreakBefore w:val="0"/>
        <w:widowControl w:val="0"/>
        <w:kinsoku/>
        <w:wordWrap/>
        <w:overflowPunct/>
        <w:topLinePunct w:val="0"/>
        <w:autoSpaceDE/>
        <w:autoSpaceDN/>
        <w:bidi w:val="0"/>
        <w:adjustRightInd/>
        <w:snapToGrid w:val="0"/>
        <w:spacing w:line="500" w:lineRule="exact"/>
        <w:ind w:firstLine="64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此致</w:t>
      </w:r>
    </w:p>
    <w:p w14:paraId="56CB8EF1">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p>
    <w:p w14:paraId="3F5FC5D6">
      <w:pPr>
        <w:snapToGrid w:val="0"/>
        <w:spacing w:line="500" w:lineRule="exact"/>
        <w:ind w:firstLine="640"/>
        <w:jc w:val="left"/>
        <w:rPr>
          <w:rFonts w:ascii="Times New Roman" w:hAnsi="Times New Roman" w:eastAsia="仿宋_GB2312"/>
          <w:sz w:val="32"/>
          <w:szCs w:val="32"/>
        </w:rPr>
      </w:pPr>
    </w:p>
    <w:p w14:paraId="2D5F3430">
      <w:pPr>
        <w:snapToGrid w:val="0"/>
        <w:spacing w:line="500" w:lineRule="exact"/>
        <w:ind w:firstLine="480" w:firstLineChars="200"/>
        <w:jc w:val="left"/>
        <w:rPr>
          <w:rFonts w:hint="eastAsia" w:ascii="Times New Roman" w:hAnsi="Times New Roman" w:eastAsia="仿宋_GB2312"/>
          <w:sz w:val="32"/>
          <w:szCs w:val="32"/>
        </w:rPr>
      </w:pPr>
      <w:r>
        <w:rPr>
          <w:rFonts w:hint="eastAsia" w:ascii="Times New Roman" w:hAnsi="Times New Roman" w:eastAsia="仿宋_GB2312"/>
          <w:sz w:val="24"/>
        </w:rPr>
        <w:t xml:space="preserve">             </w:t>
      </w:r>
      <w:r>
        <w:rPr>
          <w:rFonts w:hint="eastAsia" w:ascii="Times New Roman" w:hAnsi="Times New Roman" w:eastAsia="仿宋_GB2312"/>
          <w:sz w:val="32"/>
          <w:szCs w:val="32"/>
        </w:rPr>
        <w:t xml:space="preserve">                   （公章）</w:t>
      </w:r>
    </w:p>
    <w:p w14:paraId="23A2D047">
      <w:pPr>
        <w:snapToGrid w:val="0"/>
        <w:spacing w:line="5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14:paraId="0C1783C0">
      <w:pPr>
        <w:spacing w:line="560" w:lineRule="exact"/>
        <w:ind w:firstLine="480" w:firstLineChars="200"/>
        <w:jc w:val="left"/>
        <w:rPr>
          <w:rFonts w:hint="eastAsia" w:ascii="黑体" w:eastAsia="黑体" w:cs="黑体"/>
          <w:bCs/>
          <w:sz w:val="32"/>
          <w:szCs w:val="32"/>
          <w:lang w:bidi="ar-SA"/>
        </w:rPr>
      </w:pPr>
      <w:r>
        <w:rPr>
          <w:rFonts w:hint="eastAsia" w:ascii="仿宋_GB2312" w:eastAsia="仿宋_GB2312"/>
          <w:sz w:val="24"/>
        </w:rPr>
        <w:t xml:space="preserve">注：抄送 </w:t>
      </w:r>
      <w:r>
        <w:rPr>
          <w:rFonts w:hint="eastAsia" w:ascii="仿宋_GB2312" w:eastAsia="仿宋_GB2312"/>
          <w:sz w:val="24"/>
          <w:szCs w:val="24"/>
          <w:u w:val="single"/>
        </w:rPr>
        <w:t xml:space="preserve">            </w:t>
      </w:r>
      <w:r>
        <w:rPr>
          <w:rFonts w:hint="eastAsia" w:ascii="Times New Roman" w:hAnsi="Times New Roman" w:eastAsia="仿宋_GB2312"/>
          <w:sz w:val="24"/>
          <w:szCs w:val="24"/>
        </w:rPr>
        <w:t>人民检察院。</w:t>
      </w:r>
    </w:p>
    <w:p w14:paraId="555646F1">
      <w:pPr>
        <w:snapToGrid w:val="0"/>
        <w:spacing w:before="156" w:beforeLines="0" w:after="156" w:afterLines="0"/>
        <w:textAlignment w:val="baseline"/>
        <w:rPr>
          <w:rFonts w:hint="eastAsia" w:ascii="Times New Roman" w:hAnsi="Times New Roman" w:eastAsia="黑体"/>
          <w:bCs/>
          <w:sz w:val="44"/>
          <w:szCs w:val="44"/>
        </w:rPr>
      </w:pPr>
      <w:r>
        <w:rPr>
          <w:rFonts w:hint="eastAsia" w:ascii="黑体" w:eastAsia="黑体" w:cs="黑体"/>
          <w:bCs/>
          <w:sz w:val="32"/>
          <w:szCs w:val="32"/>
          <w:lang w:bidi="ar-SA"/>
        </w:rPr>
        <w:t>文书12</w:t>
      </w:r>
    </w:p>
    <w:p w14:paraId="044885F5">
      <w:pPr>
        <w:spacing w:line="600" w:lineRule="exact"/>
        <w:jc w:val="center"/>
        <w:rPr>
          <w:rFonts w:eastAsia="方正小标宋简体"/>
          <w:sz w:val="44"/>
          <w:szCs w:val="44"/>
        </w:rPr>
      </w:pPr>
      <w:r>
        <w:rPr>
          <w:rFonts w:hint="eastAsia" w:eastAsia="方正小标宋简体"/>
          <w:sz w:val="44"/>
          <w:szCs w:val="44"/>
        </w:rPr>
        <w:t>解除（终止）社区矫正通知书</w:t>
      </w:r>
    </w:p>
    <w:p w14:paraId="6C853273">
      <w:pPr>
        <w:pStyle w:val="3"/>
        <w:spacing w:line="600" w:lineRule="exact"/>
        <w:jc w:val="center"/>
        <w:rPr>
          <w:rFonts w:ascii="Times New Roman" w:hAnsi="Times New Roman" w:eastAsia="仿宋_GB2312"/>
          <w:kern w:val="2"/>
          <w:sz w:val="32"/>
          <w:szCs w:val="32"/>
        </w:rPr>
      </w:pPr>
      <w:r>
        <w:rPr>
          <w:rFonts w:hint="eastAsia" w:ascii="Times New Roman" w:hAnsi="Times New Roman" w:eastAsia="仿宋_GB2312"/>
          <w:kern w:val="2"/>
          <w:sz w:val="32"/>
          <w:szCs w:val="32"/>
        </w:rPr>
        <w:t>（存根）</w:t>
      </w:r>
    </w:p>
    <w:p w14:paraId="4354E8AF">
      <w:pPr>
        <w:spacing w:line="600" w:lineRule="exact"/>
        <w:ind w:firstLine="5760" w:firstLineChars="1800"/>
        <w:rPr>
          <w:rFonts w:hint="eastAsia" w:ascii="楷体" w:eastAsia="楷体" w:cs="楷体"/>
          <w:sz w:val="32"/>
          <w:szCs w:val="32"/>
          <w:lang w:bidi="ar-SA"/>
        </w:rPr>
      </w:pPr>
      <w:r>
        <w:rPr>
          <w:rFonts w:hint="eastAsia" w:ascii="楷体_GB2312" w:eastAsia="楷体_GB2312" w:cs="楷体"/>
          <w:sz w:val="32"/>
          <w:szCs w:val="32"/>
          <w:lang w:bidi="ar-SA"/>
        </w:rPr>
        <w:t>（    ）  字第  号</w:t>
      </w:r>
    </w:p>
    <w:p w14:paraId="52CD218B">
      <w:pPr>
        <w:spacing w:line="560" w:lineRule="exact"/>
        <w:ind w:firstLine="640" w:firstLineChars="200"/>
        <w:rPr>
          <w:rFonts w:hint="eastAsia" w:ascii="Times New Roman" w:hAnsi="Times New Roman" w:eastAsia="仿宋_GB2312"/>
          <w:sz w:val="32"/>
          <w:szCs w:val="32"/>
          <w:u w:val="single"/>
        </w:rPr>
      </w:pPr>
      <w:r>
        <w:rPr>
          <w:rFonts w:hint="eastAsia" w:ascii="仿宋_GB2312" w:eastAsia="仿宋_GB2312"/>
          <w:sz w:val="32"/>
          <w:szCs w:val="32"/>
        </w:rPr>
        <w:t>社区矫正对象</w:t>
      </w:r>
      <w:r>
        <w:rPr>
          <w:rFonts w:hint="eastAsia" w:ascii="仿宋_GB2312" w:eastAsia="仿宋_GB2312"/>
          <w:sz w:val="32"/>
          <w:szCs w:val="32"/>
          <w:u w:val="single"/>
        </w:rPr>
        <w:t xml:space="preserve">         </w:t>
      </w:r>
      <w:r>
        <w:rPr>
          <w:rFonts w:hint="eastAsia" w:ascii="仿宋_GB2312" w:eastAsia="仿宋_GB2312"/>
          <w:sz w:val="32"/>
          <w:szCs w:val="32"/>
        </w:rPr>
        <w:t>，男（女），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日出生，</w:t>
      </w:r>
      <w:r>
        <w:rPr>
          <w:rFonts w:hint="eastAsia" w:ascii="仿宋_GB2312" w:eastAsia="仿宋_GB2312"/>
          <w:sz w:val="32"/>
          <w:szCs w:val="32"/>
          <w:u w:val="single"/>
        </w:rPr>
        <w:t xml:space="preserve">   </w:t>
      </w:r>
      <w:r>
        <w:rPr>
          <w:rFonts w:hint="eastAsia" w:ascii="仿宋_GB2312" w:eastAsia="仿宋_GB2312"/>
          <w:sz w:val="32"/>
          <w:szCs w:val="32"/>
        </w:rPr>
        <w:t>族，证件类型及号码</w:t>
      </w:r>
      <w:r>
        <w:rPr>
          <w:rFonts w:hint="eastAsia" w:ascii="仿宋_GB2312" w:eastAsia="仿宋_GB2312"/>
          <w:sz w:val="32"/>
          <w:szCs w:val="32"/>
          <w:u w:val="single"/>
        </w:rPr>
        <w:t xml:space="preserve">          </w:t>
      </w:r>
      <w:r>
        <w:rPr>
          <w:rFonts w:hint="eastAsia" w:ascii="仿宋_GB2312" w:eastAsia="仿宋_GB2312"/>
          <w:sz w:val="32"/>
          <w:szCs w:val="32"/>
        </w:rPr>
        <w:t>，户籍地</w:t>
      </w:r>
      <w:r>
        <w:rPr>
          <w:rFonts w:hint="eastAsia" w:ascii="仿宋_GB2312" w:eastAsia="仿宋_GB2312"/>
          <w:sz w:val="32"/>
          <w:szCs w:val="32"/>
          <w:u w:val="single"/>
        </w:rPr>
        <w:t xml:space="preserve">     </w:t>
      </w:r>
      <w:r>
        <w:rPr>
          <w:rFonts w:hint="eastAsia" w:ascii="仿宋_GB2312" w:eastAsia="仿宋_GB2312"/>
          <w:sz w:val="32"/>
          <w:szCs w:val="32"/>
        </w:rPr>
        <w:t>，执行地</w:t>
      </w:r>
      <w:r>
        <w:rPr>
          <w:rFonts w:hint="eastAsia" w:ascii="仿宋_GB2312" w:eastAsia="仿宋_GB2312"/>
          <w:sz w:val="32"/>
          <w:szCs w:val="32"/>
          <w:u w:val="single"/>
        </w:rPr>
        <w:t xml:space="preserve">      </w:t>
      </w:r>
      <w:r>
        <w:rPr>
          <w:rFonts w:hint="eastAsia" w:ascii="仿宋_GB2312" w:eastAsia="仿宋_GB2312"/>
          <w:sz w:val="32"/>
          <w:szCs w:val="32"/>
        </w:rPr>
        <w:t>。因犯</w:t>
      </w:r>
      <w:r>
        <w:rPr>
          <w:rFonts w:hint="eastAsia" w:ascii="仿宋_GB2312" w:eastAsia="仿宋_GB2312"/>
          <w:sz w:val="32"/>
          <w:szCs w:val="32"/>
          <w:u w:val="single"/>
        </w:rPr>
        <w:t xml:space="preserve">          </w:t>
      </w:r>
      <w:r>
        <w:rPr>
          <w:rFonts w:hint="eastAsia" w:ascii="仿宋_GB2312" w:eastAsia="仿宋_GB2312"/>
          <w:sz w:val="32"/>
          <w:szCs w:val="32"/>
        </w:rPr>
        <w:t>罪于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14:paraId="29CF66E8">
      <w:pPr>
        <w:spacing w:line="560" w:lineRule="exact"/>
        <w:rPr>
          <w:rFonts w:hint="eastAsia" w:ascii="仿宋_GB2312" w:eastAsia="仿宋_GB2312"/>
          <w:sz w:val="32"/>
          <w:szCs w:val="32"/>
        </w:rPr>
      </w:pPr>
      <w:r>
        <w:rPr>
          <w:rFonts w:hint="eastAsia" w:ascii="Times New Roman" w:hAnsi="Times New Roman" w:eastAsia="仿宋_GB2312"/>
          <w:sz w:val="32"/>
          <w:szCs w:val="32"/>
        </w:rPr>
        <w:t>人民法院判</w:t>
      </w:r>
      <w:r>
        <w:rPr>
          <w:rFonts w:hint="eastAsia" w:ascii="仿宋_GB2312" w:eastAsia="仿宋_GB2312"/>
          <w:sz w:val="32"/>
          <w:szCs w:val="32"/>
        </w:rPr>
        <w:t>以</w:t>
      </w:r>
      <w:r>
        <w:rPr>
          <w:rFonts w:hint="eastAsia" w:ascii="仿宋_GB2312" w:eastAsia="仿宋_GB2312"/>
          <w:sz w:val="32"/>
          <w:szCs w:val="32"/>
          <w:u w:val="single"/>
        </w:rPr>
        <w:t xml:space="preserve">           </w:t>
      </w:r>
      <w:r>
        <w:rPr>
          <w:rFonts w:hint="eastAsia" w:ascii="仿宋_GB2312" w:eastAsia="仿宋_GB2312"/>
          <w:sz w:val="32"/>
          <w:szCs w:val="32"/>
          <w:lang w:eastAsia="zh-CN"/>
        </w:rPr>
        <w:t>号</w:t>
      </w:r>
      <w:r>
        <w:rPr>
          <w:rFonts w:hint="eastAsia" w:ascii="仿宋_GB2312" w:eastAsia="仿宋_GB2312"/>
          <w:sz w:val="32"/>
          <w:szCs w:val="32"/>
        </w:rPr>
        <w:t>判决书判处</w:t>
      </w:r>
      <w:r>
        <w:rPr>
          <w:rFonts w:hint="eastAsia" w:ascii="仿宋_GB2312" w:eastAsia="仿宋_GB2312"/>
          <w:sz w:val="32"/>
          <w:szCs w:val="32"/>
          <w:u w:val="single"/>
        </w:rPr>
        <w:t xml:space="preserve">                 </w:t>
      </w:r>
      <w:r>
        <w:rPr>
          <w:rFonts w:hint="eastAsia" w:ascii="仿宋_GB2312" w:eastAsia="仿宋_GB2312"/>
          <w:sz w:val="32"/>
          <w:szCs w:val="32"/>
        </w:rPr>
        <w:t>。依据</w:t>
      </w:r>
      <w:r>
        <w:rPr>
          <w:rFonts w:hint="eastAsia" w:ascii="仿宋_GB2312" w:eastAsia="仿宋_GB2312"/>
          <w:sz w:val="32"/>
          <w:szCs w:val="32"/>
          <w:u w:val="single"/>
        </w:rPr>
        <w:t xml:space="preserve">          </w:t>
      </w:r>
      <w:r>
        <w:rPr>
          <w:rFonts w:hint="eastAsia" w:ascii="仿宋_GB2312" w:eastAsia="仿宋_GB2312"/>
          <w:sz w:val="32"/>
          <w:szCs w:val="32"/>
        </w:rPr>
        <w:t>号判决书（裁定书、决定书），在管制（缓刑、假释、暂予监外执行）期间，被依法</w:t>
      </w:r>
      <w:r>
        <w:rPr>
          <w:rFonts w:hint="eastAsia" w:ascii="仿宋_GB2312" w:eastAsia="仿宋_GB2312"/>
          <w:sz w:val="32"/>
          <w:szCs w:val="32"/>
          <w:lang w:eastAsia="zh-CN"/>
        </w:rPr>
        <w:t>实</w:t>
      </w:r>
      <w:r>
        <w:rPr>
          <w:rFonts w:hint="eastAsia" w:ascii="仿宋_GB2312" w:eastAsia="仿宋_GB2312"/>
          <w:sz w:val="32"/>
          <w:szCs w:val="32"/>
        </w:rPr>
        <w:t>行社区矫正。社区矫正期限自</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日止。</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日矫正期满，依法解除社区矫正。（因</w:t>
      </w:r>
      <w:r>
        <w:rPr>
          <w:rFonts w:hint="eastAsia" w:ascii="仿宋_GB2312" w:eastAsia="仿宋_GB2312"/>
          <w:sz w:val="32"/>
          <w:szCs w:val="32"/>
          <w:u w:val="single"/>
        </w:rPr>
        <w:t xml:space="preserve">                        </w:t>
      </w:r>
      <w:r>
        <w:rPr>
          <w:rFonts w:hint="eastAsia" w:ascii="仿宋_GB2312" w:eastAsia="仿宋_GB2312"/>
          <w:sz w:val="32"/>
          <w:szCs w:val="32"/>
        </w:rPr>
        <w:t xml:space="preserve"> ，社区矫正终止。）                           </w:t>
      </w:r>
    </w:p>
    <w:p w14:paraId="5E8E39EF">
      <w:pPr>
        <w:spacing w:line="560" w:lineRule="exact"/>
        <w:jc w:val="left"/>
        <w:rPr>
          <w:rFonts w:eastAsia="仿宋_GB2312"/>
          <w:sz w:val="32"/>
          <w:szCs w:val="32"/>
        </w:rPr>
      </w:pPr>
    </w:p>
    <w:p w14:paraId="703D3545">
      <w:pPr>
        <w:spacing w:line="560" w:lineRule="exact"/>
        <w:jc w:val="left"/>
        <w:rPr>
          <w:rFonts w:eastAsia="仿宋_GB2312"/>
          <w:sz w:val="32"/>
          <w:szCs w:val="32"/>
        </w:rPr>
      </w:pPr>
    </w:p>
    <w:p w14:paraId="75BE8187">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发往机关</w:t>
      </w:r>
      <w:r>
        <w:rPr>
          <w:rFonts w:hint="eastAsia" w:ascii="仿宋_GB2312" w:eastAsia="仿宋_GB2312"/>
          <w:sz w:val="32"/>
          <w:szCs w:val="32"/>
          <w:u w:val="single"/>
        </w:rPr>
        <w:t xml:space="preserve">      </w:t>
      </w:r>
      <w:r>
        <w:rPr>
          <w:rFonts w:hint="eastAsia" w:ascii="仿宋_GB2312" w:eastAsia="仿宋_GB2312"/>
          <w:sz w:val="32"/>
          <w:szCs w:val="32"/>
        </w:rPr>
        <w:t>人民法院（公安局、监狱管理局）、</w:t>
      </w:r>
      <w:r>
        <w:rPr>
          <w:rFonts w:hint="eastAsia" w:ascii="仿宋_GB2312" w:eastAsia="仿宋_GB2312"/>
          <w:sz w:val="32"/>
          <w:szCs w:val="32"/>
          <w:u w:val="single"/>
        </w:rPr>
        <w:t xml:space="preserve">     </w:t>
      </w:r>
      <w:r>
        <w:rPr>
          <w:rFonts w:hint="eastAsia" w:ascii="仿宋_GB2312" w:eastAsia="仿宋_GB2312"/>
          <w:sz w:val="32"/>
          <w:szCs w:val="32"/>
        </w:rPr>
        <w:t>人民检察院</w:t>
      </w:r>
    </w:p>
    <w:p w14:paraId="2E9B5C53">
      <w:pPr>
        <w:spacing w:line="560" w:lineRule="exact"/>
        <w:rPr>
          <w:rFonts w:eastAsia="仿宋_GB2312"/>
          <w:sz w:val="32"/>
          <w:szCs w:val="32"/>
        </w:rPr>
      </w:pPr>
    </w:p>
    <w:p w14:paraId="4A286081">
      <w:pPr>
        <w:spacing w:line="560" w:lineRule="exact"/>
        <w:ind w:firstLine="640" w:firstLineChars="200"/>
        <w:rPr>
          <w:rFonts w:eastAsia="仿宋_GB2312"/>
          <w:sz w:val="32"/>
          <w:szCs w:val="32"/>
        </w:rPr>
      </w:pPr>
      <w:r>
        <w:rPr>
          <w:rFonts w:hint="eastAsia" w:eastAsia="仿宋_GB2312"/>
          <w:sz w:val="32"/>
          <w:szCs w:val="32"/>
        </w:rPr>
        <w:t xml:space="preserve">                        填发人</w:t>
      </w:r>
    </w:p>
    <w:p w14:paraId="4B8811FB">
      <w:pPr>
        <w:spacing w:line="560" w:lineRule="exact"/>
        <w:ind w:firstLine="4480" w:firstLineChars="1400"/>
        <w:rPr>
          <w:rFonts w:eastAsia="仿宋_GB2312"/>
          <w:sz w:val="32"/>
          <w:szCs w:val="32"/>
        </w:rPr>
      </w:pPr>
      <w:r>
        <w:rPr>
          <w:rFonts w:hint="eastAsia" w:eastAsia="仿宋_GB2312"/>
          <w:sz w:val="32"/>
          <w:szCs w:val="32"/>
        </w:rPr>
        <w:t>批准人</w:t>
      </w:r>
    </w:p>
    <w:p w14:paraId="14EB4CCF">
      <w:pPr>
        <w:spacing w:line="560" w:lineRule="exact"/>
        <w:ind w:firstLine="4480" w:firstLineChars="1400"/>
        <w:rPr>
          <w:rFonts w:hint="eastAsia" w:ascii="黑体" w:eastAsia="黑体" w:cs="黑体"/>
          <w:sz w:val="32"/>
          <w:szCs w:val="32"/>
          <w:lang w:bidi="ar-SA"/>
        </w:rPr>
      </w:pPr>
      <w:r>
        <w:rPr>
          <w:rFonts w:hint="eastAsia" w:eastAsia="仿宋_GB2312"/>
          <w:sz w:val="32"/>
          <w:szCs w:val="32"/>
        </w:rPr>
        <w:t>填发日期    年   月  日</w:t>
      </w:r>
    </w:p>
    <w:p w14:paraId="55DB8C27">
      <w:pPr>
        <w:jc w:val="center"/>
        <w:rPr>
          <w:rFonts w:hint="eastAsia" w:eastAsia="方正小标宋简体"/>
          <w:sz w:val="44"/>
          <w:szCs w:val="44"/>
        </w:rPr>
      </w:pPr>
      <w:r>
        <w:rPr>
          <w:rFonts w:hint="eastAsia" w:eastAsia="方正小标宋简体"/>
          <w:sz w:val="44"/>
          <w:szCs w:val="44"/>
        </w:rPr>
        <w:t>解除（终止）社区矫正通知书</w:t>
      </w:r>
    </w:p>
    <w:p w14:paraId="3A48865E">
      <w:pPr>
        <w:pStyle w:val="2"/>
      </w:pPr>
    </w:p>
    <w:p w14:paraId="2359FC99">
      <w:pPr>
        <w:spacing w:line="560" w:lineRule="exact"/>
        <w:ind w:firstLine="5760" w:firstLineChars="1800"/>
        <w:rPr>
          <w:rFonts w:hint="eastAsia" w:ascii="楷体_GB2312" w:eastAsia="楷体_GB2312" w:cs="楷体"/>
          <w:sz w:val="32"/>
          <w:szCs w:val="32"/>
          <w:lang w:bidi="ar-SA"/>
        </w:rPr>
      </w:pPr>
      <w:r>
        <w:rPr>
          <w:rFonts w:hint="eastAsia" w:ascii="楷体_GB2312" w:eastAsia="楷体_GB2312" w:cs="楷体"/>
          <w:sz w:val="32"/>
          <w:szCs w:val="32"/>
          <w:lang w:bidi="ar-SA"/>
        </w:rPr>
        <w:t>（    ）  字第  号</w:t>
      </w:r>
    </w:p>
    <w:p w14:paraId="0198D166">
      <w:pPr>
        <w:spacing w:line="560" w:lineRule="exact"/>
        <w:ind w:firstLine="5760" w:firstLineChars="1800"/>
        <w:rPr>
          <w:rFonts w:hint="eastAsia" w:ascii="楷体" w:eastAsia="楷体" w:cs="楷体"/>
          <w:sz w:val="32"/>
          <w:szCs w:val="32"/>
          <w:lang w:bidi="ar-SA"/>
        </w:rPr>
      </w:pPr>
    </w:p>
    <w:p w14:paraId="115A1362">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人民法院（公安局、监狱管理局）</w:t>
      </w:r>
    </w:p>
    <w:p w14:paraId="5218E5C8">
      <w:pPr>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社区矫正对象</w:t>
      </w:r>
      <w:r>
        <w:rPr>
          <w:rFonts w:hint="eastAsia" w:ascii="仿宋_GB2312" w:eastAsia="仿宋_GB2312"/>
          <w:sz w:val="32"/>
          <w:szCs w:val="32"/>
          <w:u w:val="single"/>
        </w:rPr>
        <w:t xml:space="preserve">         </w:t>
      </w:r>
      <w:r>
        <w:rPr>
          <w:rFonts w:hint="eastAsia" w:ascii="仿宋_GB2312" w:eastAsia="仿宋_GB2312"/>
          <w:sz w:val="32"/>
          <w:szCs w:val="32"/>
        </w:rPr>
        <w:t>，男（女），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日出生，</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族，证件类型及号码</w:t>
      </w:r>
      <w:r>
        <w:rPr>
          <w:rFonts w:hint="eastAsia" w:ascii="仿宋_GB2312" w:eastAsia="仿宋_GB2312"/>
          <w:sz w:val="32"/>
          <w:szCs w:val="32"/>
          <w:u w:val="single"/>
        </w:rPr>
        <w:t xml:space="preserve">          </w:t>
      </w:r>
      <w:r>
        <w:rPr>
          <w:rFonts w:hint="eastAsia" w:ascii="仿宋_GB2312" w:eastAsia="仿宋_GB2312"/>
          <w:sz w:val="32"/>
          <w:szCs w:val="32"/>
        </w:rPr>
        <w:t>，户籍地</w:t>
      </w:r>
      <w:r>
        <w:rPr>
          <w:rFonts w:hint="eastAsia" w:ascii="仿宋_GB2312" w:eastAsia="仿宋_GB2312"/>
          <w:sz w:val="32"/>
          <w:szCs w:val="32"/>
          <w:u w:val="single"/>
        </w:rPr>
        <w:t xml:space="preserve">     </w:t>
      </w:r>
      <w:r>
        <w:rPr>
          <w:rFonts w:hint="eastAsia" w:ascii="仿宋_GB2312" w:eastAsia="仿宋_GB2312"/>
          <w:sz w:val="32"/>
          <w:szCs w:val="32"/>
        </w:rPr>
        <w:t>，执行地</w:t>
      </w:r>
      <w:r>
        <w:rPr>
          <w:rFonts w:hint="eastAsia" w:ascii="仿宋_GB2312" w:eastAsia="仿宋_GB2312"/>
          <w:sz w:val="32"/>
          <w:szCs w:val="32"/>
          <w:u w:val="single"/>
        </w:rPr>
        <w:t xml:space="preserve">      </w:t>
      </w:r>
      <w:r>
        <w:rPr>
          <w:rFonts w:hint="eastAsia" w:ascii="仿宋_GB2312" w:eastAsia="仿宋_GB2312"/>
          <w:sz w:val="32"/>
          <w:szCs w:val="32"/>
        </w:rPr>
        <w:t>。因犯</w:t>
      </w:r>
      <w:r>
        <w:rPr>
          <w:rFonts w:hint="eastAsia" w:ascii="仿宋_GB2312" w:eastAsia="仿宋_GB2312"/>
          <w:sz w:val="32"/>
          <w:szCs w:val="32"/>
          <w:u w:val="single"/>
        </w:rPr>
        <w:t xml:space="preserve">          </w:t>
      </w:r>
      <w:r>
        <w:rPr>
          <w:rFonts w:hint="eastAsia" w:ascii="仿宋_GB2312" w:eastAsia="仿宋_GB2312"/>
          <w:sz w:val="32"/>
          <w:szCs w:val="32"/>
        </w:rPr>
        <w:t>罪于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eastAsia="zh-CN"/>
        </w:rPr>
        <w:t>被</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人民法院以</w:t>
      </w:r>
      <w:r>
        <w:rPr>
          <w:rFonts w:hint="eastAsia" w:ascii="仿宋_GB2312" w:eastAsia="仿宋_GB2312"/>
          <w:sz w:val="32"/>
          <w:szCs w:val="32"/>
          <w:u w:val="single"/>
        </w:rPr>
        <w:t xml:space="preserve">          </w:t>
      </w:r>
      <w:r>
        <w:rPr>
          <w:rFonts w:hint="eastAsia" w:ascii="仿宋_GB2312" w:eastAsia="仿宋_GB2312"/>
          <w:sz w:val="32"/>
          <w:szCs w:val="32"/>
          <w:lang w:eastAsia="zh-CN"/>
        </w:rPr>
        <w:t>号</w:t>
      </w:r>
      <w:r>
        <w:rPr>
          <w:rFonts w:hint="eastAsia" w:ascii="仿宋_GB2312" w:eastAsia="仿宋_GB2312"/>
          <w:sz w:val="32"/>
          <w:szCs w:val="32"/>
        </w:rPr>
        <w:t>判决书判处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。依据</w:t>
      </w:r>
      <w:r>
        <w:rPr>
          <w:rFonts w:hint="eastAsia" w:ascii="仿宋_GB2312" w:eastAsia="仿宋_GB2312"/>
          <w:sz w:val="32"/>
          <w:szCs w:val="32"/>
          <w:u w:val="single"/>
        </w:rPr>
        <w:t xml:space="preserve">          </w:t>
      </w:r>
    </w:p>
    <w:p w14:paraId="24424169">
      <w:pPr>
        <w:spacing w:line="560" w:lineRule="exact"/>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号判决书（裁定书、决定书），在管制（缓刑、假释、暂予监外执行）期间，被依法</w:t>
      </w:r>
      <w:r>
        <w:rPr>
          <w:rFonts w:hint="eastAsia" w:ascii="仿宋_GB2312" w:eastAsia="仿宋_GB2312"/>
          <w:sz w:val="32"/>
          <w:szCs w:val="32"/>
          <w:lang w:eastAsia="zh-CN"/>
        </w:rPr>
        <w:t>实</w:t>
      </w:r>
      <w:r>
        <w:rPr>
          <w:rFonts w:hint="eastAsia" w:ascii="仿宋_GB2312" w:eastAsia="仿宋_GB2312"/>
          <w:sz w:val="32"/>
          <w:szCs w:val="32"/>
        </w:rPr>
        <w:t>行社区矫正。社区矫正期限自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1B60FB90">
      <w:pPr>
        <w:spacing w:line="560" w:lineRule="exac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日止。</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日矫正期满，依法解除社区矫正。（因</w:t>
      </w:r>
      <w:r>
        <w:rPr>
          <w:rFonts w:hint="eastAsia" w:ascii="仿宋_GB2312" w:eastAsia="仿宋_GB2312"/>
          <w:sz w:val="32"/>
          <w:szCs w:val="32"/>
          <w:u w:val="single"/>
        </w:rPr>
        <w:t xml:space="preserve">                        </w:t>
      </w:r>
      <w:r>
        <w:rPr>
          <w:rFonts w:hint="eastAsia" w:ascii="仿宋_GB2312" w:eastAsia="仿宋_GB2312"/>
          <w:sz w:val="32"/>
          <w:szCs w:val="32"/>
        </w:rPr>
        <w:t xml:space="preserve"> ，社区矫正终止。）                       </w:t>
      </w:r>
    </w:p>
    <w:p w14:paraId="0C50B50E">
      <w:pPr>
        <w:spacing w:line="560" w:lineRule="exact"/>
        <w:jc w:val="left"/>
        <w:rPr>
          <w:rFonts w:hint="eastAsia" w:ascii="仿宋_GB2312" w:eastAsia="仿宋_GB2312"/>
          <w:sz w:val="32"/>
          <w:szCs w:val="32"/>
        </w:rPr>
      </w:pPr>
    </w:p>
    <w:p w14:paraId="10C05836">
      <w:pPr>
        <w:spacing w:line="560" w:lineRule="exact"/>
        <w:jc w:val="left"/>
        <w:rPr>
          <w:rFonts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联系人：              联系电话：</w:t>
      </w:r>
    </w:p>
    <w:p w14:paraId="2B83B1AF">
      <w:pPr>
        <w:spacing w:line="520" w:lineRule="exact"/>
        <w:ind w:left="6384" w:leftChars="3040" w:firstLine="320" w:firstLineChars="100"/>
        <w:rPr>
          <w:rFonts w:hint="eastAsia" w:ascii="仿宋_GB2312" w:eastAsia="仿宋_GB2312"/>
          <w:sz w:val="32"/>
          <w:szCs w:val="32"/>
          <w:highlight w:val="yellow"/>
        </w:rPr>
      </w:pPr>
      <w:r>
        <w:rPr>
          <w:rFonts w:hint="eastAsia" w:ascii="黑体" w:eastAsia="黑体" w:cs="黑体"/>
          <w:sz w:val="32"/>
          <w:szCs w:val="32"/>
          <w:lang w:bidi="ar-SA"/>
        </w:rPr>
        <w:t xml:space="preserve">                                 </w:t>
      </w:r>
      <w:r>
        <w:rPr>
          <w:rFonts w:hint="eastAsia" w:ascii="仿宋_GB2312" w:eastAsia="仿宋_GB2312"/>
          <w:sz w:val="32"/>
          <w:szCs w:val="32"/>
        </w:rPr>
        <w:t>（公章）</w:t>
      </w:r>
    </w:p>
    <w:p w14:paraId="6E9AB945">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14:paraId="2C8AB4FE">
      <w:pPr>
        <w:pStyle w:val="2"/>
      </w:pPr>
    </w:p>
    <w:p w14:paraId="545534C3">
      <w:pPr>
        <w:pStyle w:val="2"/>
      </w:pPr>
    </w:p>
    <w:p w14:paraId="5F01EDDB">
      <w:pPr>
        <w:spacing w:line="600" w:lineRule="exact"/>
        <w:jc w:val="center"/>
        <w:rPr>
          <w:rFonts w:hint="eastAsia" w:ascii="宋体" w:cs="宋体"/>
          <w:bCs/>
          <w:sz w:val="44"/>
          <w:szCs w:val="44"/>
          <w:lang w:bidi="ar-SA"/>
        </w:rPr>
      </w:pPr>
    </w:p>
    <w:p w14:paraId="5D38FB00">
      <w:pPr>
        <w:ind w:firstLine="480" w:firstLineChars="200"/>
        <w:rPr>
          <w:rFonts w:hint="eastAsia" w:ascii="仿宋_GB2312" w:hAnsi="Times New Roman" w:eastAsia="仿宋_GB2312" w:cs="仿宋_GB2312"/>
          <w:sz w:val="32"/>
          <w:szCs w:val="32"/>
          <w:lang w:val="en-US" w:eastAsia="zh-CN"/>
        </w:rPr>
      </w:pPr>
      <w:r>
        <w:rPr>
          <w:rFonts w:hint="eastAsia" w:ascii="仿宋_GB2312" w:eastAsia="仿宋_GB2312"/>
          <w:sz w:val="24"/>
        </w:rPr>
        <w:t>注：抄送</w:t>
      </w:r>
      <w:r>
        <w:rPr>
          <w:rFonts w:hint="eastAsia" w:ascii="仿宋_GB2312" w:eastAsia="仿宋_GB2312"/>
          <w:sz w:val="24"/>
          <w:u w:val="single"/>
        </w:rPr>
        <w:t xml:space="preserve">         </w:t>
      </w:r>
      <w:r>
        <w:rPr>
          <w:rFonts w:hint="eastAsia" w:ascii="仿宋_GB2312" w:eastAsia="仿宋_GB2312"/>
          <w:sz w:val="24"/>
        </w:rPr>
        <w:t>人民检察院，</w:t>
      </w:r>
      <w:r>
        <w:rPr>
          <w:rFonts w:hint="eastAsia" w:ascii="仿宋_GB2312" w:eastAsia="仿宋_GB2312"/>
          <w:sz w:val="24"/>
          <w:u w:val="single"/>
        </w:rPr>
        <w:t xml:space="preserve">       </w:t>
      </w:r>
      <w:r>
        <w:rPr>
          <w:rFonts w:hint="eastAsia" w:ascii="仿宋_GB2312" w:eastAsia="仿宋_GB2312"/>
          <w:sz w:val="24"/>
        </w:rPr>
        <w:t>公安局</w:t>
      </w:r>
      <w:r>
        <w:rPr>
          <w:rFonts w:hint="eastAsia" w:ascii="仿宋_GB2312" w:eastAsia="仿宋_GB2312"/>
          <w:sz w:val="24"/>
          <w:lang w:eastAsia="zh-CN"/>
        </w:rPr>
        <w:t>。</w:t>
      </w:r>
      <w:r>
        <w:rPr>
          <w:rFonts w:hint="eastAsia" w:ascii="仿宋_GB2312" w:eastAsia="仿宋_GB2312"/>
          <w:sz w:val="32"/>
          <w:szCs w:val="32"/>
        </w:rPr>
        <w:t xml:space="preserve">    </w:t>
      </w:r>
    </w:p>
    <w:p w14:paraId="4DE713FC"/>
    <w:sectPr>
      <w:footerReference r:id="rId3" w:type="default"/>
      <w:footerReference r:id="rId4" w:type="even"/>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A7E7">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D70A7">
                          <w:pPr>
                            <w:pStyle w:val="4"/>
                          </w:pPr>
                          <w:r>
                            <w:rPr>
                              <w:sz w:val="21"/>
                              <w:szCs w:val="21"/>
                            </w:rPr>
                            <w:fldChar w:fldCharType="begin"/>
                          </w:r>
                          <w:r>
                            <w:rPr>
                              <w:rStyle w:val="8"/>
                              <w:sz w:val="21"/>
                              <w:szCs w:val="21"/>
                            </w:rPr>
                            <w:instrText xml:space="preserve">Page</w:instrText>
                          </w:r>
                          <w:r>
                            <w:rPr>
                              <w:sz w:val="21"/>
                              <w:szCs w:val="21"/>
                            </w:rPr>
                            <w:fldChar w:fldCharType="separate"/>
                          </w:r>
                          <w:r>
                            <w:rPr>
                              <w:rStyle w:val="8"/>
                              <w:sz w:val="21"/>
                              <w:szCs w:val="21"/>
                            </w:rPr>
                            <w:t>- 13 -</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B0D70A7">
                    <w:pPr>
                      <w:pStyle w:val="4"/>
                    </w:pPr>
                    <w:r>
                      <w:rPr>
                        <w:sz w:val="21"/>
                        <w:szCs w:val="21"/>
                      </w:rPr>
                      <w:fldChar w:fldCharType="begin"/>
                    </w:r>
                    <w:r>
                      <w:rPr>
                        <w:rStyle w:val="8"/>
                        <w:sz w:val="21"/>
                        <w:szCs w:val="21"/>
                      </w:rPr>
                      <w:instrText xml:space="preserve">Page</w:instrText>
                    </w:r>
                    <w:r>
                      <w:rPr>
                        <w:sz w:val="21"/>
                        <w:szCs w:val="21"/>
                      </w:rPr>
                      <w:fldChar w:fldCharType="separate"/>
                    </w:r>
                    <w:r>
                      <w:rPr>
                        <w:rStyle w:val="8"/>
                        <w:sz w:val="21"/>
                        <w:szCs w:val="21"/>
                      </w:rPr>
                      <w:t>- 13 -</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E05D">
    <w:pPr>
      <w:pStyle w:val="4"/>
      <w:framePr w:wrap="around" w:vAnchor="text" w:hAnchor="margin" w:xAlign="center" w:y="1"/>
    </w:pPr>
    <w:r>
      <w:fldChar w:fldCharType="begin"/>
    </w:r>
    <w:r>
      <w:rPr>
        <w:rStyle w:val="8"/>
      </w:rPr>
      <w:instrText xml:space="preserve">Page</w:instrText>
    </w:r>
    <w:r>
      <w:fldChar w:fldCharType="separate"/>
    </w:r>
    <w:r>
      <w:rPr>
        <w:rStyle w:val="8"/>
      </w:rPr>
      <w:t>- 1 -</w:t>
    </w:r>
    <w:r>
      <w:fldChar w:fldCharType="end"/>
    </w:r>
  </w:p>
  <w:p w14:paraId="1244258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E966F"/>
    <w:multiLevelType w:val="singleLevel"/>
    <w:tmpl w:val="F9CE966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C2ACF"/>
    <w:rsid w:val="30380390"/>
    <w:rsid w:val="3EAB0813"/>
    <w:rsid w:val="6FFD8A87"/>
    <w:rsid w:val="77FF92A7"/>
    <w:rsid w:val="7DF4DCBA"/>
    <w:rsid w:val="7DF7F65B"/>
    <w:rsid w:val="7F7F1111"/>
    <w:rsid w:val="7FC5BF79"/>
    <w:rsid w:val="7FEFCABC"/>
    <w:rsid w:val="7FFB29D9"/>
    <w:rsid w:val="CE7B8C80"/>
    <w:rsid w:val="EDDC3F66"/>
    <w:rsid w:val="EDEB79F7"/>
    <w:rsid w:val="EDEF2178"/>
    <w:rsid w:val="F7DD7E6D"/>
    <w:rsid w:val="FBE7DA4B"/>
    <w:rsid w:val="FFBD8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eastAsia="宋体"/>
      <w:kern w:val="2"/>
      <w:sz w:val="21"/>
      <w:szCs w:val="24"/>
      <w:lang w:val="en-US" w:eastAsia="zh-CN" w:bidi="ar-SA"/>
    </w:rPr>
  </w:style>
  <w:style w:type="paragraph" w:styleId="3">
    <w:name w:val="Body Text"/>
    <w:basedOn w:val="1"/>
    <w:next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index 7"/>
    <w:basedOn w:val="1"/>
    <w:next w:val="1"/>
    <w:qFormat/>
    <w:uiPriority w:val="0"/>
    <w:pPr>
      <w:ind w:left="2520"/>
    </w:pPr>
  </w:style>
  <w:style w:type="character" w:styleId="8">
    <w:name w:val="page number"/>
    <w:qFormat/>
    <w:uiPriority w:val="0"/>
  </w:style>
  <w:style w:type="paragraph" w:customStyle="1" w:styleId="9">
    <w:name w:val="列出段落1"/>
    <w:next w:val="5"/>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1479</Words>
  <Characters>1479</Characters>
  <Lines>0</Lines>
  <Paragraphs>0</Paragraphs>
  <TotalTime>48</TotalTime>
  <ScaleCrop>false</ScaleCrop>
  <LinksUpToDate>false</LinksUpToDate>
  <CharactersWithSpaces>2995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王肖磊</cp:lastModifiedBy>
  <cp:lastPrinted>2026-03-10T02:58:17Z</cp:lastPrinted>
  <dcterms:modified xsi:type="dcterms:W3CDTF">2026-04-02T16:37:51Z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36FD837D764F46C989324E17751E7B0B_13</vt:lpwstr>
  </property>
</Properties>
</file>