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16D52C">
      <w:pPr>
        <w:spacing w:line="457" w:lineRule="auto"/>
        <w:rPr>
          <w:rFonts w:ascii="Arial"/>
          <w:sz w:val="21"/>
        </w:rPr>
      </w:pPr>
    </w:p>
    <w:p w14:paraId="412039EA">
      <w:pPr>
        <w:spacing w:before="101" w:line="436" w:lineRule="auto"/>
        <w:ind w:left="4048" w:right="1736" w:hanging="2364"/>
        <w:rPr>
          <w:rFonts w:ascii="黑体" w:hAnsi="黑体" w:eastAsia="黑体" w:cs="黑体"/>
          <w:sz w:val="31"/>
          <w:szCs w:val="31"/>
        </w:rPr>
      </w:pPr>
      <w:r>
        <w:rPr>
          <w:rFonts w:hint="eastAsia" w:ascii="Times New Roman" w:hAnsi="Times New Roman" w:eastAsia="宋体" w:cs="Times New Roman"/>
          <w:b/>
          <w:bCs/>
          <w:sz w:val="31"/>
          <w:szCs w:val="31"/>
          <w:lang w:eastAsia="zh-CN"/>
        </w:rPr>
        <w:t>HQ</w:t>
      </w:r>
      <w:r>
        <w:rPr>
          <w:rFonts w:ascii="Times New Roman" w:hAnsi="Times New Roman" w:eastAsia="Times New Roman" w:cs="Times New Roman"/>
          <w:b/>
          <w:bCs/>
          <w:spacing w:val="6"/>
          <w:sz w:val="31"/>
          <w:szCs w:val="31"/>
        </w:rPr>
        <w:t xml:space="preserve">2682 </w:t>
      </w: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型隔离式</w:t>
      </w:r>
      <w:r>
        <w:rPr>
          <w:rFonts w:ascii="黑体" w:hAnsi="黑体" w:eastAsia="黑体" w:cs="黑体"/>
          <w:spacing w:val="-6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1"/>
          <w:szCs w:val="31"/>
        </w:rPr>
        <w:t>RS</w:t>
      </w:r>
      <w:r>
        <w:rPr>
          <w:rFonts w:ascii="Times New Roman" w:hAnsi="Times New Roman" w:eastAsia="Times New Roman" w:cs="Times New Roman"/>
          <w:b/>
          <w:bCs/>
          <w:spacing w:val="6"/>
          <w:sz w:val="31"/>
          <w:szCs w:val="31"/>
        </w:rPr>
        <w:t xml:space="preserve">-485&amp;422 </w:t>
      </w: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数据收发器</w:t>
      </w:r>
      <w:r>
        <w:rPr>
          <w:rFonts w:ascii="黑体" w:hAnsi="黑体" w:eastAsia="黑体" w:cs="黑体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数据手册</w:t>
      </w:r>
    </w:p>
    <w:p w14:paraId="44DA32CA">
      <w:pPr>
        <w:spacing w:before="260" w:line="221" w:lineRule="auto"/>
        <w:ind w:left="27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12"/>
          <w:sz w:val="24"/>
          <w:szCs w:val="24"/>
        </w:rPr>
        <w:t>概述</w:t>
      </w:r>
    </w:p>
    <w:p w14:paraId="492DAAEE">
      <w:pPr>
        <w:spacing w:line="275" w:lineRule="auto"/>
        <w:rPr>
          <w:rFonts w:ascii="Arial"/>
          <w:sz w:val="21"/>
        </w:rPr>
      </w:pPr>
    </w:p>
    <w:p w14:paraId="43FF4CA2">
      <w:pPr>
        <w:spacing w:before="78" w:line="222" w:lineRule="auto"/>
        <w:ind w:left="2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1.1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6"/>
          <w:sz w:val="24"/>
          <w:szCs w:val="24"/>
        </w:rPr>
        <w:t>产品特性</w:t>
      </w:r>
    </w:p>
    <w:p w14:paraId="3190EE55">
      <w:pPr>
        <w:pStyle w:val="2"/>
        <w:spacing w:before="180" w:line="239" w:lineRule="auto"/>
        <w:ind w:left="499"/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10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3.75kV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2"/>
        </w:rPr>
        <w:t>隔离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RS-485/422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2"/>
        </w:rPr>
        <w:t>收发器，可配置</w:t>
      </w:r>
      <w:r>
        <w:rPr>
          <w:spacing w:val="-3"/>
        </w:rPr>
        <w:t>为半双工或全双工</w:t>
      </w:r>
    </w:p>
    <w:p w14:paraId="6691D899">
      <w:pPr>
        <w:pStyle w:val="2"/>
        <w:spacing w:before="155" w:line="239" w:lineRule="auto"/>
        <w:ind w:left="499"/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95"/>
        </w:rPr>
        <w:t xml:space="preserve"> </w:t>
      </w:r>
      <w:r>
        <w:rPr>
          <w:spacing w:val="-3"/>
        </w:rPr>
        <w:t>集成隔离电源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DC-DC </w:t>
      </w:r>
      <w:r>
        <w:rPr>
          <w:spacing w:val="-3"/>
        </w:rPr>
        <w:t>转换器</w:t>
      </w:r>
    </w:p>
    <w:p w14:paraId="543B7D2C">
      <w:pPr>
        <w:pStyle w:val="2"/>
        <w:spacing w:before="157" w:line="239" w:lineRule="auto"/>
        <w:ind w:left="499"/>
      </w:pPr>
      <w:r>
        <w:rPr>
          <w:rFonts w:ascii="Wingdings" w:hAnsi="Wingdings" w:eastAsia="Wingdings" w:cs="Wingdings"/>
          <w:spacing w:val="-1"/>
        </w:rPr>
        <w:t>u</w:t>
      </w:r>
      <w:r>
        <w:rPr>
          <w:rFonts w:ascii="Wingdings" w:hAnsi="Wingdings" w:eastAsia="Wingdings" w:cs="Wingdings"/>
          <w:spacing w:val="-10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RS-485 </w:t>
      </w:r>
      <w:r>
        <w:rPr>
          <w:spacing w:val="-1"/>
        </w:rPr>
        <w:t>输入</w:t>
      </w:r>
      <w:r>
        <w:rPr>
          <w:rFonts w:ascii="Times New Roman" w:hAnsi="Times New Roman" w:eastAsia="Times New Roman" w:cs="Times New Roman"/>
          <w:spacing w:val="-1"/>
        </w:rPr>
        <w:t>/</w:t>
      </w:r>
      <w:r>
        <w:rPr>
          <w:spacing w:val="-1"/>
        </w:rPr>
        <w:t>输出引脚提供</w:t>
      </w:r>
      <w:r>
        <w:rPr>
          <w:rFonts w:ascii="Times New Roman" w:hAnsi="Times New Roman" w:eastAsia="Times New Roman" w:cs="Times New Roman"/>
          <w:spacing w:val="-1"/>
        </w:rPr>
        <w:t xml:space="preserve">±8kV ESD </w:t>
      </w:r>
      <w:r>
        <w:rPr>
          <w:spacing w:val="-1"/>
        </w:rPr>
        <w:t>保护</w:t>
      </w:r>
    </w:p>
    <w:p w14:paraId="359AEA0D">
      <w:pPr>
        <w:pStyle w:val="2"/>
        <w:spacing w:before="155" w:line="219" w:lineRule="auto"/>
        <w:ind w:left="49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2"/>
        </w:rPr>
        <w:t>u</w:t>
      </w:r>
      <w:r>
        <w:rPr>
          <w:rFonts w:ascii="Wingdings" w:hAnsi="Wingdings" w:eastAsia="Wingdings" w:cs="Wingdings"/>
          <w:spacing w:val="-97"/>
        </w:rPr>
        <w:t xml:space="preserve"> </w:t>
      </w: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 xml:space="preserve">2682 </w:t>
      </w:r>
      <w:r>
        <w:rPr>
          <w:spacing w:val="-2"/>
        </w:rPr>
        <w:t>数据速率：</w:t>
      </w:r>
      <w:r>
        <w:rPr>
          <w:rFonts w:ascii="Times New Roman" w:hAnsi="Times New Roman" w:eastAsia="Times New Roman" w:cs="Times New Roman"/>
          <w:spacing w:val="-2"/>
        </w:rPr>
        <w:t>16 Mbps</w:t>
      </w:r>
    </w:p>
    <w:p w14:paraId="5AA3BDE1">
      <w:pPr>
        <w:pStyle w:val="2"/>
        <w:spacing w:before="183"/>
        <w:ind w:left="49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4"/>
        </w:rPr>
        <w:t>u</w:t>
      </w:r>
      <w:r>
        <w:rPr>
          <w:rFonts w:ascii="Wingdings" w:hAnsi="Wingdings" w:eastAsia="Wingdings" w:cs="Wingdings"/>
          <w:spacing w:val="-93"/>
        </w:rPr>
        <w:t xml:space="preserve"> </w:t>
      </w:r>
      <w:r>
        <w:rPr>
          <w:spacing w:val="-4"/>
        </w:rPr>
        <w:t>工作电压：</w:t>
      </w:r>
      <w:r>
        <w:rPr>
          <w:rFonts w:ascii="Times New Roman" w:hAnsi="Times New Roman" w:eastAsia="Times New Roman" w:cs="Times New Roman"/>
          <w:spacing w:val="-4"/>
        </w:rPr>
        <w:t xml:space="preserve">5V </w:t>
      </w:r>
      <w:r>
        <w:rPr>
          <w:spacing w:val="-4"/>
        </w:rPr>
        <w:t>或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3.3V</w:t>
      </w:r>
    </w:p>
    <w:p w14:paraId="24268EBB">
      <w:pPr>
        <w:pStyle w:val="2"/>
        <w:spacing w:before="154" w:line="239" w:lineRule="auto"/>
        <w:ind w:left="499"/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92"/>
        </w:rPr>
        <w:t xml:space="preserve"> </w:t>
      </w:r>
      <w:r>
        <w:rPr>
          <w:spacing w:val="-3"/>
        </w:rPr>
        <w:t>总线最多支持与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256 </w:t>
      </w:r>
      <w:r>
        <w:rPr>
          <w:spacing w:val="-3"/>
        </w:rPr>
        <w:t>个节点连接</w:t>
      </w:r>
    </w:p>
    <w:p w14:paraId="2798FD43">
      <w:pPr>
        <w:pStyle w:val="2"/>
        <w:spacing w:before="158" w:line="239" w:lineRule="auto"/>
        <w:ind w:left="499"/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93"/>
        </w:rPr>
        <w:t xml:space="preserve"> </w:t>
      </w:r>
      <w:r>
        <w:rPr>
          <w:spacing w:val="-3"/>
        </w:rPr>
        <w:t>开路和短路故障保护接收器输入</w:t>
      </w:r>
    </w:p>
    <w:p w14:paraId="42755C8C">
      <w:pPr>
        <w:pStyle w:val="2"/>
        <w:spacing w:before="155" w:line="239" w:lineRule="auto"/>
        <w:ind w:left="499"/>
        <w:rPr>
          <w:rFonts w:ascii="Times New Roman" w:hAnsi="Times New Roman" w:eastAsia="Times New Roman" w:cs="Times New Roman"/>
        </w:rPr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85"/>
        </w:rPr>
        <w:t xml:space="preserve"> </w:t>
      </w:r>
      <w:r>
        <w:rPr>
          <w:spacing w:val="-3"/>
        </w:rPr>
        <w:t>高共模瞬变抗扰度：</w:t>
      </w:r>
      <w:r>
        <w:rPr>
          <w:rFonts w:ascii="Times New Roman" w:hAnsi="Times New Roman" w:eastAsia="Times New Roman" w:cs="Times New Roman"/>
          <w:spacing w:val="-3"/>
        </w:rPr>
        <w:t>&gt;25kV/us</w:t>
      </w:r>
    </w:p>
    <w:p w14:paraId="5C1C954D">
      <w:pPr>
        <w:pStyle w:val="2"/>
        <w:spacing w:before="157" w:line="239" w:lineRule="auto"/>
        <w:ind w:left="499"/>
      </w:pPr>
      <w:r>
        <w:rPr>
          <w:rFonts w:ascii="Wingdings" w:hAnsi="Wingdings" w:eastAsia="Wingdings" w:cs="Wingdings"/>
          <w:spacing w:val="-6"/>
        </w:rPr>
        <w:t>u</w:t>
      </w:r>
      <w:r>
        <w:rPr>
          <w:rFonts w:ascii="Wingdings" w:hAnsi="Wingdings" w:eastAsia="Wingdings" w:cs="Wingdings"/>
          <w:spacing w:val="-102"/>
        </w:rPr>
        <w:t xml:space="preserve"> </w:t>
      </w:r>
      <w:r>
        <w:rPr>
          <w:spacing w:val="-6"/>
        </w:rPr>
        <w:t>热关断保护</w:t>
      </w:r>
    </w:p>
    <w:p w14:paraId="749564B1">
      <w:pPr>
        <w:spacing w:before="176" w:line="223" w:lineRule="auto"/>
        <w:ind w:left="2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1.2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6"/>
          <w:sz w:val="24"/>
          <w:szCs w:val="24"/>
        </w:rPr>
        <w:t>产品应用</w:t>
      </w:r>
    </w:p>
    <w:p w14:paraId="48D07FEE">
      <w:pPr>
        <w:pStyle w:val="2"/>
        <w:spacing w:before="178"/>
        <w:ind w:left="499"/>
      </w:pPr>
      <w:r>
        <w:rPr>
          <w:rFonts w:ascii="Wingdings" w:hAnsi="Wingdings" w:eastAsia="Wingdings" w:cs="Wingdings"/>
          <w:spacing w:val="-3"/>
        </w:rPr>
        <w:t>u</w:t>
      </w:r>
      <w:r>
        <w:rPr>
          <w:rFonts w:ascii="Wingdings" w:hAnsi="Wingdings" w:eastAsia="Wingdings" w:cs="Wingdings"/>
          <w:spacing w:val="-82"/>
        </w:rPr>
        <w:t xml:space="preserve"> </w:t>
      </w:r>
      <w:r>
        <w:rPr>
          <w:spacing w:val="-3"/>
        </w:rPr>
        <w:t>隔离式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RS-485/RS-422 </w:t>
      </w:r>
      <w:r>
        <w:rPr>
          <w:spacing w:val="-3"/>
        </w:rPr>
        <w:t>接口</w:t>
      </w:r>
    </w:p>
    <w:p w14:paraId="69017143">
      <w:pPr>
        <w:pStyle w:val="2"/>
        <w:spacing w:before="154"/>
        <w:ind w:left="499"/>
      </w:pPr>
      <w:r>
        <w:rPr>
          <w:rFonts w:ascii="Wingdings" w:hAnsi="Wingdings" w:eastAsia="Wingdings" w:cs="Wingdings"/>
          <w:spacing w:val="-5"/>
        </w:rPr>
        <w:t>u</w:t>
      </w:r>
      <w:r>
        <w:rPr>
          <w:rFonts w:ascii="Wingdings" w:hAnsi="Wingdings" w:eastAsia="Wingdings" w:cs="Wingdings"/>
          <w:spacing w:val="-103"/>
        </w:rPr>
        <w:t xml:space="preserve"> </w:t>
      </w:r>
      <w:r>
        <w:rPr>
          <w:spacing w:val="-5"/>
        </w:rPr>
        <w:t>工业现场网络</w:t>
      </w:r>
    </w:p>
    <w:p w14:paraId="651B720A">
      <w:pPr>
        <w:pStyle w:val="2"/>
        <w:spacing w:before="155" w:line="239" w:lineRule="auto"/>
        <w:ind w:left="499"/>
      </w:pPr>
      <w:r>
        <w:rPr>
          <w:rFonts w:ascii="Wingdings" w:hAnsi="Wingdings" w:eastAsia="Wingdings" w:cs="Wingdings"/>
          <w:spacing w:val="-5"/>
        </w:rPr>
        <w:t>u</w:t>
      </w:r>
      <w:r>
        <w:rPr>
          <w:rFonts w:ascii="Wingdings" w:hAnsi="Wingdings" w:eastAsia="Wingdings" w:cs="Wingdings"/>
          <w:spacing w:val="-93"/>
        </w:rPr>
        <w:t xml:space="preserve"> </w:t>
      </w:r>
      <w:r>
        <w:rPr>
          <w:spacing w:val="-5"/>
        </w:rPr>
        <w:t>多点数据传输系统</w:t>
      </w:r>
    </w:p>
    <w:p w14:paraId="3F1AABB2">
      <w:pPr>
        <w:spacing w:before="176" w:line="221" w:lineRule="auto"/>
        <w:ind w:left="2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1.3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6"/>
          <w:sz w:val="24"/>
          <w:szCs w:val="24"/>
        </w:rPr>
        <w:t>功能说明</w:t>
      </w:r>
    </w:p>
    <w:p w14:paraId="0DF8A9B4">
      <w:pPr>
        <w:pStyle w:val="2"/>
        <w:spacing w:before="284" w:line="359" w:lineRule="auto"/>
        <w:ind w:left="8" w:firstLine="479"/>
        <w:jc w:val="both"/>
      </w:pPr>
      <w:r>
        <w:rPr>
          <w:rFonts w:hint="eastAsia" w:ascii="Times New Roman" w:hAnsi="Times New Roman" w:cs="Times New Roman"/>
          <w:spacing w:val="-3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</w:rPr>
        <w:t xml:space="preserve">2682 </w:t>
      </w:r>
      <w:r>
        <w:rPr>
          <w:spacing w:val="-3"/>
        </w:rPr>
        <w:t>是具备</w:t>
      </w:r>
      <w:r>
        <w:rPr>
          <w:rFonts w:ascii="Times New Roman" w:hAnsi="Times New Roman" w:eastAsia="Times New Roman" w:cs="Times New Roman"/>
          <w:spacing w:val="-3"/>
        </w:rPr>
        <w:t xml:space="preserve">±8kV ESD </w:t>
      </w:r>
      <w:r>
        <w:rPr>
          <w:spacing w:val="-3"/>
        </w:rPr>
        <w:t>保护功能的完全集成式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3.75kV </w:t>
      </w:r>
      <w:r>
        <w:rPr>
          <w:spacing w:val="-3"/>
        </w:rPr>
        <w:t>信号和电源隔离数据收发器，</w:t>
      </w:r>
      <w:r>
        <w:t xml:space="preserve"> </w:t>
      </w:r>
      <w:r>
        <w:rPr>
          <w:spacing w:val="-2"/>
        </w:rPr>
        <w:t>适合多点传输线路上的高速通信应用。</w:t>
      </w: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 xml:space="preserve">2682 </w:t>
      </w:r>
      <w:r>
        <w:rPr>
          <w:spacing w:val="-2"/>
        </w:rPr>
        <w:t>集成了一个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3.75kV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-2"/>
        </w:rPr>
        <w:t>隔离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DC-DC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-2"/>
        </w:rPr>
        <w:t>电源，省</w:t>
      </w:r>
      <w:r>
        <w:t xml:space="preserve">  </w:t>
      </w:r>
      <w:r>
        <w:rPr>
          <w:spacing w:val="-3"/>
        </w:rPr>
        <w:t>去了外部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DC-DC</w:t>
      </w:r>
      <w:r>
        <w:rPr>
          <w:rFonts w:ascii="Times New Roman" w:hAnsi="Times New Roman" w:eastAsia="Times New Roman" w:cs="Times New Roman"/>
          <w:spacing w:val="25"/>
        </w:rPr>
        <w:t xml:space="preserve"> </w:t>
      </w:r>
      <w:r>
        <w:rPr>
          <w:spacing w:val="-3"/>
        </w:rPr>
        <w:t>隔离模块。</w:t>
      </w:r>
    </w:p>
    <w:p w14:paraId="2EC9A4BC">
      <w:pPr>
        <w:pStyle w:val="2"/>
        <w:spacing w:line="219" w:lineRule="auto"/>
        <w:ind w:left="516"/>
      </w:pPr>
      <w:r>
        <w:rPr>
          <w:spacing w:val="-1"/>
        </w:rPr>
        <w:t>该器件将一个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 </w:t>
      </w:r>
      <w:r>
        <w:rPr>
          <w:spacing w:val="-1"/>
        </w:rPr>
        <w:t>通道隔离器、一个三态差分线路驱动器，一个差分输入接收器和</w:t>
      </w:r>
    </w:p>
    <w:p w14:paraId="776DE9DF">
      <w:pPr>
        <w:pStyle w:val="2"/>
        <w:spacing w:before="182" w:line="347" w:lineRule="auto"/>
        <w:ind w:left="14" w:right="176" w:hanging="11"/>
      </w:pPr>
      <w:r>
        <w:rPr>
          <w:rFonts w:ascii="Times New Roman" w:hAnsi="Times New Roman" w:eastAsia="Times New Roman" w:cs="Times New Roman"/>
        </w:rPr>
        <w:t>DC</w:t>
      </w:r>
      <w:r>
        <w:rPr>
          <w:rFonts w:ascii="Times New Roman" w:hAnsi="Times New Roman" w:eastAsia="Times New Roman" w:cs="Times New Roman"/>
          <w:spacing w:val="1"/>
        </w:rPr>
        <w:t>/</w:t>
      </w:r>
      <w:r>
        <w:rPr>
          <w:rFonts w:ascii="Times New Roman" w:hAnsi="Times New Roman" w:eastAsia="Times New Roman" w:cs="Times New Roman"/>
        </w:rPr>
        <w:t>DC</w:t>
      </w:r>
      <w:r>
        <w:rPr>
          <w:rFonts w:ascii="Times New Roman" w:hAnsi="Times New Roman" w:eastAsia="Times New Roman" w:cs="Times New Roman"/>
          <w:spacing w:val="1"/>
        </w:rPr>
        <w:t xml:space="preserve"> </w:t>
      </w:r>
      <w:r>
        <w:rPr>
          <w:spacing w:val="1"/>
        </w:rPr>
        <w:t>转换器集成于单封装中。它们采用</w:t>
      </w:r>
      <w:r>
        <w:rPr>
          <w:rFonts w:ascii="Times New Roman" w:hAnsi="Times New Roman" w:eastAsia="Times New Roman" w:cs="Times New Roman"/>
          <w:spacing w:val="1"/>
        </w:rPr>
        <w:t xml:space="preserve">5V </w:t>
      </w:r>
      <w:r>
        <w:rPr>
          <w:spacing w:val="1"/>
        </w:rPr>
        <w:t>或者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3.3V </w:t>
      </w:r>
      <w:r>
        <w:rPr>
          <w:spacing w:val="1"/>
        </w:rPr>
        <w:t>单电源供电，实现完全集成的信</w:t>
      </w:r>
      <w:r>
        <w:t xml:space="preserve"> </w:t>
      </w:r>
      <w:r>
        <w:rPr>
          <w:spacing w:val="-2"/>
        </w:rPr>
        <w:t>号和电源隔离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RS-485 </w:t>
      </w:r>
      <w:r>
        <w:rPr>
          <w:spacing w:val="-2"/>
        </w:rPr>
        <w:t>解决方案。</w:t>
      </w:r>
    </w:p>
    <w:p w14:paraId="1F7612E9">
      <w:pPr>
        <w:pStyle w:val="2"/>
        <w:spacing w:before="32" w:line="345" w:lineRule="auto"/>
        <w:ind w:left="10" w:right="107" w:firstLine="501"/>
      </w:pP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</w:rPr>
        <w:t xml:space="preserve">2682 </w:t>
      </w:r>
      <w:r>
        <w:t>具有高电平有效驱动器使能特性。此外具有低电平</w:t>
      </w:r>
      <w:r>
        <w:rPr>
          <w:spacing w:val="-1"/>
        </w:rPr>
        <w:t>有效接收器使能特性，禁</w:t>
      </w:r>
      <w:r>
        <w:t xml:space="preserve"> </w:t>
      </w:r>
      <w:r>
        <w:rPr>
          <w:spacing w:val="-1"/>
        </w:rPr>
        <w:t>用时可使接收器输出进入高阻态。</w:t>
      </w:r>
    </w:p>
    <w:p w14:paraId="7486EA03">
      <w:pPr>
        <w:spacing w:line="345" w:lineRule="auto"/>
        <w:sectPr>
          <w:headerReference r:id="rId5" w:type="default"/>
          <w:footerReference r:id="rId6" w:type="default"/>
          <w:pgSz w:w="11906" w:h="16839"/>
          <w:pgMar w:top="1185" w:right="1073" w:bottom="1375" w:left="1417" w:header="449" w:footer="1129" w:gutter="0"/>
          <w:cols w:space="720" w:num="1"/>
        </w:sectPr>
      </w:pPr>
    </w:p>
    <w:p w14:paraId="38E782B5">
      <w:pPr>
        <w:pStyle w:val="2"/>
        <w:spacing w:before="269" w:line="343" w:lineRule="auto"/>
        <w:ind w:left="10" w:right="1" w:firstLine="505"/>
      </w:pPr>
      <w:r>
        <w:rPr>
          <w:spacing w:val="-1"/>
        </w:rPr>
        <w:t>该器件具有限流和热关断特性，可防止发生输出短路以及总线竞争导</w:t>
      </w:r>
      <w:r>
        <w:rPr>
          <w:spacing w:val="-2"/>
        </w:rPr>
        <w:t>致功耗过大的情</w:t>
      </w:r>
      <w:r>
        <w:t xml:space="preserve"> </w:t>
      </w:r>
      <w:r>
        <w:rPr>
          <w:spacing w:val="-5"/>
        </w:rPr>
        <w:t>况。额定温度范围为﹣</w:t>
      </w:r>
      <w:r>
        <w:rPr>
          <w:rFonts w:ascii="Times New Roman" w:hAnsi="Times New Roman" w:eastAsia="Times New Roman" w:cs="Times New Roman"/>
          <w:spacing w:val="-5"/>
        </w:rPr>
        <w:t>55℃~</w:t>
      </w:r>
      <w:r>
        <w:rPr>
          <w:spacing w:val="-5"/>
        </w:rPr>
        <w:t>﹢</w:t>
      </w:r>
      <w:r>
        <w:rPr>
          <w:spacing w:val="-9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125℃</w:t>
      </w:r>
      <w:r>
        <w:rPr>
          <w:rFonts w:ascii="Times New Roman" w:hAnsi="Times New Roman" w:eastAsia="Times New Roman" w:cs="Times New Roman"/>
          <w:spacing w:val="-31"/>
        </w:rPr>
        <w:t xml:space="preserve"> </w:t>
      </w:r>
      <w:r>
        <w:rPr>
          <w:spacing w:val="-5"/>
        </w:rPr>
        <w:t>,</w:t>
      </w:r>
      <w:r>
        <w:rPr>
          <w:spacing w:val="63"/>
        </w:rPr>
        <w:t xml:space="preserve"> </w:t>
      </w:r>
      <w:r>
        <w:rPr>
          <w:spacing w:val="-6"/>
        </w:rPr>
        <w:t>提供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16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6"/>
        </w:rPr>
        <w:t>引脚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LGA </w:t>
      </w:r>
      <w:r>
        <w:rPr>
          <w:spacing w:val="-6"/>
        </w:rPr>
        <w:t>和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 xml:space="preserve">SOP </w:t>
      </w:r>
      <w:r>
        <w:rPr>
          <w:spacing w:val="-6"/>
        </w:rPr>
        <w:t>封装。</w:t>
      </w:r>
    </w:p>
    <w:p w14:paraId="6A799287">
      <w:pPr>
        <w:pStyle w:val="2"/>
        <w:spacing w:before="41" w:line="344" w:lineRule="auto"/>
        <w:ind w:left="9" w:right="46" w:firstLine="502"/>
      </w:pPr>
      <w:r>
        <w:rPr>
          <w:rFonts w:hint="eastAsia" w:ascii="Times New Roman" w:hAnsi="Times New Roman" w:cs="Times New Roman"/>
          <w:lang w:eastAsia="zh-CN"/>
        </w:rPr>
        <w:t>HQ</w:t>
      </w:r>
      <w:r>
        <w:rPr>
          <w:rFonts w:ascii="Times New Roman" w:hAnsi="Times New Roman" w:eastAsia="Times New Roman" w:cs="Times New Roman"/>
        </w:rPr>
        <w:t xml:space="preserve">2682 </w:t>
      </w:r>
      <w:r>
        <w:t>采用隔离电源技术，使用高频开关元件通过变压器</w:t>
      </w:r>
      <w:r>
        <w:rPr>
          <w:spacing w:val="-1"/>
        </w:rPr>
        <w:t>传输电力。设计印刷电路</w:t>
      </w:r>
      <w:r>
        <w:t xml:space="preserve"> </w:t>
      </w:r>
      <w:r>
        <w:rPr>
          <w:spacing w:val="-1"/>
        </w:rPr>
        <w:t>板</w:t>
      </w:r>
      <w:r>
        <w:rPr>
          <w:rFonts w:ascii="Times New Roman" w:hAnsi="Times New Roman" w:eastAsia="Times New Roman" w:cs="Times New Roman"/>
          <w:spacing w:val="-1"/>
        </w:rPr>
        <w:t>(PCB)</w:t>
      </w:r>
      <w:r>
        <w:rPr>
          <w:spacing w:val="-1"/>
        </w:rPr>
        <w:t>布局时应特别小心，必须符合相关辐射标准。</w:t>
      </w:r>
    </w:p>
    <w:p w14:paraId="2F430A95">
      <w:pPr>
        <w:spacing w:line="290" w:lineRule="auto"/>
        <w:rPr>
          <w:rFonts w:ascii="Arial"/>
          <w:sz w:val="21"/>
        </w:rPr>
      </w:pPr>
    </w:p>
    <w:p w14:paraId="20D8F407">
      <w:pPr>
        <w:spacing w:before="78" w:line="222" w:lineRule="auto"/>
        <w:ind w:left="4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2    </w:t>
      </w: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2682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功能框图</w:t>
      </w:r>
    </w:p>
    <w:p w14:paraId="3FB871E6">
      <w:pPr>
        <w:spacing w:line="317" w:lineRule="auto"/>
        <w:rPr>
          <w:rFonts w:ascii="Arial"/>
          <w:sz w:val="21"/>
        </w:rPr>
      </w:pPr>
    </w:p>
    <w:p w14:paraId="5DD7C608">
      <w:pPr>
        <w:spacing w:line="6211" w:lineRule="exact"/>
        <w:ind w:firstLine="1854"/>
      </w:pPr>
      <w:r>
        <w:rPr>
          <w:position w:val="-124"/>
        </w:rPr>
        <w:drawing>
          <wp:inline distT="0" distB="0" distL="0" distR="0">
            <wp:extent cx="3903980" cy="394398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04488" cy="394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B0AAE">
      <w:pPr>
        <w:spacing w:line="258" w:lineRule="auto"/>
        <w:rPr>
          <w:rFonts w:ascii="Arial"/>
          <w:sz w:val="21"/>
        </w:rPr>
      </w:pPr>
    </w:p>
    <w:p w14:paraId="11F64DE1">
      <w:pPr>
        <w:spacing w:before="78" w:line="222" w:lineRule="auto"/>
        <w:ind w:left="386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1"/>
          <w:sz w:val="24"/>
          <w:szCs w:val="24"/>
        </w:rPr>
        <w:t>图</w:t>
      </w:r>
      <w:r>
        <w:rPr>
          <w:rFonts w:ascii="黑体" w:hAnsi="黑体" w:eastAsia="黑体" w:cs="黑体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11"/>
          <w:sz w:val="24"/>
          <w:szCs w:val="24"/>
        </w:rPr>
        <w:t>功能框图</w:t>
      </w:r>
    </w:p>
    <w:p w14:paraId="38E7A50C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185" w:right="1133" w:bottom="1375" w:left="1417" w:header="449" w:footer="1129" w:gutter="0"/>
          <w:cols w:space="720" w:num="1"/>
        </w:sectPr>
      </w:pPr>
    </w:p>
    <w:p w14:paraId="6B1BC79F">
      <w:pPr>
        <w:spacing w:before="267" w:line="222" w:lineRule="auto"/>
        <w:ind w:left="23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8"/>
          <w:sz w:val="24"/>
          <w:szCs w:val="24"/>
        </w:rPr>
        <w:t>引脚排列</w:t>
      </w:r>
    </w:p>
    <w:p w14:paraId="639189A0">
      <w:pPr>
        <w:spacing w:line="418" w:lineRule="auto"/>
        <w:rPr>
          <w:rFonts w:ascii="Arial"/>
          <w:sz w:val="21"/>
        </w:rPr>
      </w:pPr>
    </w:p>
    <w:p w14:paraId="5BFD587C">
      <w:pPr>
        <w:spacing w:line="3775" w:lineRule="exact"/>
        <w:ind w:firstLine="3085"/>
      </w:pPr>
      <w:r>
        <w:rPr>
          <w:position w:val="-75"/>
        </w:rPr>
        <w:drawing>
          <wp:inline distT="0" distB="0" distL="0" distR="0">
            <wp:extent cx="2019300" cy="239712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39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A57BD">
      <w:pPr>
        <w:spacing w:line="106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8"/>
        <w:gridCol w:w="2343"/>
        <w:gridCol w:w="4656"/>
      </w:tblGrid>
      <w:tr w14:paraId="716B33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358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1E058B2B">
            <w:pPr>
              <w:spacing w:before="82" w:line="219" w:lineRule="auto"/>
              <w:ind w:left="7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引脚序号</w:t>
            </w:r>
          </w:p>
        </w:tc>
        <w:tc>
          <w:tcPr>
            <w:tcW w:w="234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BA9E1E7">
            <w:pPr>
              <w:spacing w:before="82" w:line="219" w:lineRule="auto"/>
              <w:ind w:left="7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引脚符号</w:t>
            </w:r>
          </w:p>
        </w:tc>
        <w:tc>
          <w:tcPr>
            <w:tcW w:w="4656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15EB5633">
            <w:pPr>
              <w:spacing w:before="82" w:line="219" w:lineRule="auto"/>
              <w:ind w:left="18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引脚描述</w:t>
            </w:r>
          </w:p>
        </w:tc>
      </w:tr>
      <w:tr w14:paraId="4576C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358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C4512E8">
            <w:pPr>
              <w:pStyle w:val="6"/>
              <w:spacing w:before="112" w:line="188" w:lineRule="auto"/>
              <w:ind w:left="1137"/>
            </w:pPr>
            <w:r>
              <w:t>1</w:t>
            </w:r>
          </w:p>
        </w:tc>
        <w:tc>
          <w:tcPr>
            <w:tcW w:w="2343" w:type="dxa"/>
            <w:tcBorders>
              <w:top w:val="single" w:color="000000" w:sz="10" w:space="0"/>
            </w:tcBorders>
            <w:vAlign w:val="top"/>
          </w:tcPr>
          <w:p w14:paraId="4856BE30">
            <w:pPr>
              <w:pStyle w:val="6"/>
              <w:spacing w:before="112" w:line="188" w:lineRule="auto"/>
              <w:ind w:left="855"/>
            </w:pPr>
            <w:r>
              <w:rPr>
                <w:spacing w:val="-3"/>
              </w:rPr>
              <w:t>GND1</w:t>
            </w:r>
          </w:p>
        </w:tc>
        <w:tc>
          <w:tcPr>
            <w:tcW w:w="4656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AE9E15A">
            <w:pPr>
              <w:spacing w:before="71" w:line="219" w:lineRule="auto"/>
              <w:ind w:left="16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逻辑侧地电位</w:t>
            </w:r>
          </w:p>
        </w:tc>
      </w:tr>
      <w:tr w14:paraId="44C4E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6708ABEF">
            <w:pPr>
              <w:pStyle w:val="6"/>
              <w:spacing w:before="122" w:line="188" w:lineRule="auto"/>
              <w:ind w:left="1114"/>
            </w:pPr>
            <w:r>
              <w:t>2</w:t>
            </w:r>
          </w:p>
        </w:tc>
        <w:tc>
          <w:tcPr>
            <w:tcW w:w="2343" w:type="dxa"/>
            <w:vAlign w:val="top"/>
          </w:tcPr>
          <w:p w14:paraId="523A089B">
            <w:pPr>
              <w:pStyle w:val="6"/>
              <w:spacing w:before="125" w:line="193" w:lineRule="auto"/>
              <w:ind w:left="978"/>
              <w:rPr>
                <w:sz w:val="15"/>
                <w:szCs w:val="15"/>
              </w:rPr>
            </w:pPr>
            <w:r>
              <w:rPr>
                <w:spacing w:val="1"/>
              </w:rPr>
              <w:t>V</w:t>
            </w:r>
            <w:r>
              <w:rPr>
                <w:spacing w:val="1"/>
                <w:position w:val="-1"/>
                <w:sz w:val="15"/>
                <w:szCs w:val="15"/>
              </w:rPr>
              <w:t>CC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77C54972">
            <w:pPr>
              <w:spacing w:before="83" w:line="219" w:lineRule="auto"/>
              <w:ind w:left="17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逻辑侧电源</w:t>
            </w:r>
          </w:p>
        </w:tc>
      </w:tr>
      <w:tr w14:paraId="77BCC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5A6EC642">
            <w:pPr>
              <w:pStyle w:val="6"/>
              <w:spacing w:before="124" w:line="188" w:lineRule="auto"/>
              <w:ind w:left="1119"/>
            </w:pPr>
            <w:r>
              <w:t>3</w:t>
            </w:r>
          </w:p>
        </w:tc>
        <w:tc>
          <w:tcPr>
            <w:tcW w:w="2343" w:type="dxa"/>
            <w:vAlign w:val="top"/>
          </w:tcPr>
          <w:p w14:paraId="1F1EAE3B">
            <w:pPr>
              <w:pStyle w:val="6"/>
              <w:spacing w:before="128" w:line="185" w:lineRule="auto"/>
              <w:ind w:left="944"/>
            </w:pPr>
            <w:r>
              <w:rPr>
                <w:spacing w:val="-2"/>
              </w:rPr>
              <w:t>RxD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453DC648">
            <w:pPr>
              <w:spacing w:before="83" w:line="219" w:lineRule="auto"/>
              <w:ind w:left="14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接收器输出数据</w:t>
            </w:r>
          </w:p>
        </w:tc>
      </w:tr>
      <w:tr w14:paraId="4F0A7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7547D044">
            <w:pPr>
              <w:pStyle w:val="6"/>
              <w:spacing w:before="125" w:line="188" w:lineRule="auto"/>
              <w:ind w:left="1113"/>
            </w:pPr>
            <w:r>
              <w:t>4</w:t>
            </w:r>
          </w:p>
        </w:tc>
        <w:tc>
          <w:tcPr>
            <w:tcW w:w="2343" w:type="dxa"/>
            <w:vAlign w:val="top"/>
          </w:tcPr>
          <w:p w14:paraId="537DF9E8">
            <w:pPr>
              <w:pStyle w:val="6"/>
              <w:spacing w:before="167" w:line="189" w:lineRule="auto"/>
              <w:ind w:left="1028"/>
              <w:rPr>
                <w:sz w:val="21"/>
                <w:szCs w:val="21"/>
              </w:rPr>
            </w:pPr>
            <w:r>
              <w:pict>
                <v:shape id="_x0000_s1026" o:spid="_x0000_s1026" style="position:absolute;left:0pt;margin-left:51.45pt;margin-top:5.55pt;height:0.5pt;width:14.1pt;mso-position-horizontal-relative:page;mso-position-vertical-relative:page;z-index:251660288;mso-width-relative:page;mso-height-relative:page;" filled="f" stroked="t" coordsize="282,10" path="m4,4l276,4e">
                  <v:fill on="f" focussize="0,0"/>
                  <v:stroke weight="0.45pt" color="#000000" miterlimit="2" endcap="round"/>
                  <v:imagedata o:title=""/>
                  <o:lock v:ext="edit"/>
                </v:shape>
              </w:pict>
            </w:r>
            <w:r>
              <w:rPr>
                <w:i/>
                <w:iCs/>
                <w:spacing w:val="6"/>
                <w:sz w:val="21"/>
                <w:szCs w:val="21"/>
              </w:rPr>
              <w:t>RE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5643BB9C">
            <w:pPr>
              <w:spacing w:before="86" w:line="219" w:lineRule="auto"/>
              <w:ind w:left="14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接收器使能输入</w:t>
            </w:r>
          </w:p>
        </w:tc>
      </w:tr>
      <w:tr w14:paraId="7A9336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562DDA38">
            <w:pPr>
              <w:pStyle w:val="6"/>
              <w:spacing w:before="131" w:line="185" w:lineRule="auto"/>
              <w:ind w:left="1120"/>
            </w:pPr>
            <w:r>
              <w:t>5</w:t>
            </w:r>
          </w:p>
        </w:tc>
        <w:tc>
          <w:tcPr>
            <w:tcW w:w="2343" w:type="dxa"/>
            <w:vAlign w:val="top"/>
          </w:tcPr>
          <w:p w14:paraId="023A9EA3">
            <w:pPr>
              <w:pStyle w:val="6"/>
              <w:spacing w:before="131" w:line="185" w:lineRule="auto"/>
              <w:ind w:left="1009"/>
            </w:pPr>
            <w:r>
              <w:rPr>
                <w:spacing w:val="-3"/>
              </w:rPr>
              <w:t>DE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73B29322">
            <w:pPr>
              <w:spacing w:before="86" w:line="219" w:lineRule="auto"/>
              <w:ind w:left="14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驱动器使能输入</w:t>
            </w:r>
          </w:p>
        </w:tc>
      </w:tr>
      <w:tr w14:paraId="4294EB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53F87812">
            <w:pPr>
              <w:pStyle w:val="6"/>
              <w:spacing w:before="129" w:line="188" w:lineRule="auto"/>
              <w:ind w:left="1119"/>
            </w:pPr>
            <w:r>
              <w:t>6</w:t>
            </w:r>
          </w:p>
        </w:tc>
        <w:tc>
          <w:tcPr>
            <w:tcW w:w="2343" w:type="dxa"/>
            <w:vAlign w:val="top"/>
          </w:tcPr>
          <w:p w14:paraId="0E45C4EE">
            <w:pPr>
              <w:pStyle w:val="6"/>
              <w:spacing w:before="133" w:line="185" w:lineRule="auto"/>
              <w:ind w:left="952"/>
            </w:pPr>
            <w:r>
              <w:rPr>
                <w:spacing w:val="-2"/>
              </w:rPr>
              <w:t>TxD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172BA3DF">
            <w:pPr>
              <w:spacing w:before="88" w:line="219" w:lineRule="auto"/>
              <w:ind w:left="17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驱动器输入</w:t>
            </w:r>
          </w:p>
        </w:tc>
      </w:tr>
      <w:tr w14:paraId="46629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7A49D545">
            <w:pPr>
              <w:pStyle w:val="6"/>
              <w:spacing w:before="133" w:line="185" w:lineRule="auto"/>
              <w:ind w:left="1118"/>
            </w:pPr>
            <w:r>
              <w:t>7</w:t>
            </w:r>
          </w:p>
        </w:tc>
        <w:tc>
          <w:tcPr>
            <w:tcW w:w="2343" w:type="dxa"/>
            <w:vAlign w:val="top"/>
          </w:tcPr>
          <w:p w14:paraId="5FD1E86A">
            <w:pPr>
              <w:pStyle w:val="6"/>
              <w:spacing w:before="133" w:line="193" w:lineRule="auto"/>
              <w:ind w:left="978"/>
              <w:rPr>
                <w:sz w:val="15"/>
                <w:szCs w:val="15"/>
              </w:rPr>
            </w:pPr>
            <w:r>
              <w:rPr>
                <w:spacing w:val="1"/>
              </w:rPr>
              <w:t>V</w:t>
            </w:r>
            <w:r>
              <w:rPr>
                <w:spacing w:val="1"/>
                <w:position w:val="-1"/>
                <w:sz w:val="15"/>
                <w:szCs w:val="15"/>
              </w:rPr>
              <w:t>CC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3CF6CBFC">
            <w:pPr>
              <w:spacing w:before="91" w:line="219" w:lineRule="auto"/>
              <w:ind w:left="17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逻辑侧电源</w:t>
            </w:r>
          </w:p>
        </w:tc>
      </w:tr>
      <w:tr w14:paraId="6FAE3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10D8F9CC">
            <w:pPr>
              <w:pStyle w:val="6"/>
              <w:spacing w:before="132" w:line="188" w:lineRule="auto"/>
              <w:ind w:left="1123"/>
            </w:pPr>
            <w:r>
              <w:t>8</w:t>
            </w:r>
          </w:p>
        </w:tc>
        <w:tc>
          <w:tcPr>
            <w:tcW w:w="2343" w:type="dxa"/>
            <w:vAlign w:val="top"/>
          </w:tcPr>
          <w:p w14:paraId="5A259518">
            <w:pPr>
              <w:pStyle w:val="6"/>
              <w:spacing w:before="132" w:line="188" w:lineRule="auto"/>
              <w:ind w:left="855"/>
            </w:pPr>
            <w:r>
              <w:rPr>
                <w:spacing w:val="-3"/>
              </w:rPr>
              <w:t>GND1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49B1BA02">
            <w:pPr>
              <w:spacing w:before="90" w:line="219" w:lineRule="auto"/>
              <w:ind w:left="16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逻辑侧地电位</w:t>
            </w:r>
          </w:p>
        </w:tc>
      </w:tr>
      <w:tr w14:paraId="0D0AE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1C0943F2">
            <w:pPr>
              <w:pStyle w:val="6"/>
              <w:spacing w:before="132" w:line="188" w:lineRule="auto"/>
              <w:ind w:left="1118"/>
            </w:pPr>
            <w:r>
              <w:t>9</w:t>
            </w:r>
          </w:p>
        </w:tc>
        <w:tc>
          <w:tcPr>
            <w:tcW w:w="2343" w:type="dxa"/>
            <w:vAlign w:val="top"/>
          </w:tcPr>
          <w:p w14:paraId="6C0DE16C">
            <w:pPr>
              <w:pStyle w:val="6"/>
              <w:spacing w:before="132" w:line="188" w:lineRule="auto"/>
              <w:ind w:left="855"/>
            </w:pPr>
            <w:r>
              <w:rPr>
                <w:spacing w:val="-3"/>
              </w:rPr>
              <w:t>GND2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5594A126">
            <w:pPr>
              <w:spacing w:before="93" w:line="219" w:lineRule="auto"/>
              <w:ind w:left="16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总线侧地电位</w:t>
            </w:r>
          </w:p>
        </w:tc>
      </w:tr>
      <w:tr w14:paraId="2C60D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128D6521">
            <w:pPr>
              <w:pStyle w:val="6"/>
              <w:spacing w:before="134" w:line="188" w:lineRule="auto"/>
              <w:ind w:left="1077"/>
            </w:pPr>
            <w:r>
              <w:rPr>
                <w:spacing w:val="-15"/>
              </w:rPr>
              <w:t>10</w:t>
            </w:r>
          </w:p>
        </w:tc>
        <w:tc>
          <w:tcPr>
            <w:tcW w:w="2343" w:type="dxa"/>
            <w:vAlign w:val="top"/>
          </w:tcPr>
          <w:p w14:paraId="2F6A6509">
            <w:pPr>
              <w:pStyle w:val="6"/>
              <w:spacing w:before="138" w:line="191" w:lineRule="auto"/>
              <w:ind w:left="798"/>
              <w:rPr>
                <w:sz w:val="15"/>
                <w:szCs w:val="15"/>
              </w:rPr>
            </w:pPr>
            <w:r>
              <w:rPr>
                <w:spacing w:val="2"/>
                <w:position w:val="1"/>
              </w:rPr>
              <w:t>V</w:t>
            </w:r>
            <w:r>
              <w:rPr>
                <w:spacing w:val="2"/>
                <w:sz w:val="15"/>
                <w:szCs w:val="15"/>
              </w:rPr>
              <w:t>ISOOUT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2C3197AD">
            <w:pPr>
              <w:spacing w:before="93" w:line="219" w:lineRule="auto"/>
              <w:ind w:left="16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隔离电源输出</w:t>
            </w:r>
          </w:p>
        </w:tc>
      </w:tr>
      <w:tr w14:paraId="7CC1D4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5D0DE37F">
            <w:pPr>
              <w:pStyle w:val="6"/>
              <w:spacing w:before="134" w:line="188" w:lineRule="auto"/>
              <w:ind w:left="1082"/>
            </w:pPr>
            <w:r>
              <w:rPr>
                <w:spacing w:val="-15"/>
              </w:rPr>
              <w:t>11</w:t>
            </w:r>
          </w:p>
        </w:tc>
        <w:tc>
          <w:tcPr>
            <w:tcW w:w="2343" w:type="dxa"/>
            <w:vAlign w:val="top"/>
          </w:tcPr>
          <w:p w14:paraId="48BB9665">
            <w:pPr>
              <w:pStyle w:val="6"/>
              <w:spacing w:before="137" w:line="185" w:lineRule="auto"/>
              <w:ind w:left="1081"/>
            </w:pPr>
            <w:r>
              <w:t>Y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4E316740">
            <w:pPr>
              <w:spacing w:before="95" w:line="219" w:lineRule="auto"/>
              <w:ind w:left="14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驱动器同相输出</w:t>
            </w:r>
          </w:p>
        </w:tc>
      </w:tr>
      <w:tr w14:paraId="3A9072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05715896">
            <w:pPr>
              <w:pStyle w:val="6"/>
              <w:spacing w:before="137" w:line="188" w:lineRule="auto"/>
              <w:ind w:left="1077"/>
            </w:pPr>
            <w:r>
              <w:rPr>
                <w:spacing w:val="-15"/>
              </w:rPr>
              <w:t>12</w:t>
            </w:r>
          </w:p>
        </w:tc>
        <w:tc>
          <w:tcPr>
            <w:tcW w:w="2343" w:type="dxa"/>
            <w:vAlign w:val="top"/>
          </w:tcPr>
          <w:p w14:paraId="5DC4FFE5">
            <w:pPr>
              <w:pStyle w:val="6"/>
              <w:spacing w:before="140" w:line="185" w:lineRule="auto"/>
              <w:ind w:left="1094"/>
            </w:pPr>
            <w:r>
              <w:t>Z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0EA12643">
            <w:pPr>
              <w:spacing w:before="96" w:line="219" w:lineRule="auto"/>
              <w:ind w:left="14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驱动器反相输出</w:t>
            </w:r>
          </w:p>
        </w:tc>
      </w:tr>
      <w:tr w14:paraId="69BD36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4534809F">
            <w:pPr>
              <w:pStyle w:val="6"/>
              <w:spacing w:before="139" w:line="188" w:lineRule="auto"/>
              <w:ind w:left="1077"/>
            </w:pPr>
            <w:r>
              <w:rPr>
                <w:spacing w:val="-15"/>
              </w:rPr>
              <w:t>13</w:t>
            </w:r>
          </w:p>
        </w:tc>
        <w:tc>
          <w:tcPr>
            <w:tcW w:w="2343" w:type="dxa"/>
            <w:vAlign w:val="top"/>
          </w:tcPr>
          <w:p w14:paraId="12B5F5D0">
            <w:pPr>
              <w:pStyle w:val="6"/>
              <w:spacing w:before="142" w:line="185" w:lineRule="auto"/>
              <w:ind w:left="1090"/>
            </w:pPr>
            <w:r>
              <w:t>B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7F83240D">
            <w:pPr>
              <w:spacing w:before="98" w:line="219" w:lineRule="auto"/>
              <w:ind w:left="14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接收器反相输入</w:t>
            </w:r>
          </w:p>
        </w:tc>
      </w:tr>
      <w:tr w14:paraId="5748C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2DA6B25A">
            <w:pPr>
              <w:pStyle w:val="6"/>
              <w:spacing w:before="140" w:line="188" w:lineRule="auto"/>
              <w:ind w:left="1077"/>
            </w:pPr>
            <w:r>
              <w:rPr>
                <w:spacing w:val="-15"/>
              </w:rPr>
              <w:t>14</w:t>
            </w:r>
          </w:p>
        </w:tc>
        <w:tc>
          <w:tcPr>
            <w:tcW w:w="2343" w:type="dxa"/>
            <w:vAlign w:val="top"/>
          </w:tcPr>
          <w:p w14:paraId="425102FA">
            <w:pPr>
              <w:pStyle w:val="6"/>
              <w:spacing w:before="138" w:line="189" w:lineRule="auto"/>
              <w:ind w:left="1081"/>
            </w:pPr>
            <w:r>
              <w:t>A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70487E9C">
            <w:pPr>
              <w:spacing w:before="101" w:line="219" w:lineRule="auto"/>
              <w:ind w:left="14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接收器同相输入</w:t>
            </w:r>
          </w:p>
        </w:tc>
      </w:tr>
      <w:tr w14:paraId="0C8D0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358" w:type="dxa"/>
            <w:tcBorders>
              <w:left w:val="single" w:color="000000" w:sz="10" w:space="0"/>
            </w:tcBorders>
            <w:vAlign w:val="top"/>
          </w:tcPr>
          <w:p w14:paraId="2EF8B728">
            <w:pPr>
              <w:pStyle w:val="6"/>
              <w:spacing w:before="141" w:line="188" w:lineRule="auto"/>
              <w:ind w:left="1077"/>
            </w:pPr>
            <w:r>
              <w:rPr>
                <w:spacing w:val="-15"/>
              </w:rPr>
              <w:t>15</w:t>
            </w:r>
          </w:p>
        </w:tc>
        <w:tc>
          <w:tcPr>
            <w:tcW w:w="2343" w:type="dxa"/>
            <w:vAlign w:val="top"/>
          </w:tcPr>
          <w:p w14:paraId="3C8573B8">
            <w:pPr>
              <w:pStyle w:val="6"/>
              <w:spacing w:before="145" w:line="191" w:lineRule="auto"/>
              <w:ind w:left="875"/>
              <w:rPr>
                <w:sz w:val="15"/>
                <w:szCs w:val="15"/>
              </w:rPr>
            </w:pPr>
            <w:r>
              <w:rPr>
                <w:spacing w:val="1"/>
                <w:position w:val="1"/>
              </w:rPr>
              <w:t>V</w:t>
            </w:r>
            <w:r>
              <w:rPr>
                <w:spacing w:val="1"/>
                <w:sz w:val="15"/>
                <w:szCs w:val="15"/>
              </w:rPr>
              <w:t>ISOIN</w:t>
            </w:r>
          </w:p>
        </w:tc>
        <w:tc>
          <w:tcPr>
            <w:tcW w:w="4656" w:type="dxa"/>
            <w:tcBorders>
              <w:right w:val="single" w:color="000000" w:sz="10" w:space="0"/>
            </w:tcBorders>
            <w:vAlign w:val="top"/>
          </w:tcPr>
          <w:p w14:paraId="1F304115">
            <w:pPr>
              <w:spacing w:before="100" w:line="219" w:lineRule="auto"/>
              <w:ind w:left="16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隔离电源输入</w:t>
            </w:r>
          </w:p>
        </w:tc>
      </w:tr>
      <w:tr w14:paraId="24817E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358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39A9F5C">
            <w:pPr>
              <w:pStyle w:val="6"/>
              <w:spacing w:before="142" w:line="188" w:lineRule="auto"/>
              <w:ind w:left="1077"/>
            </w:pPr>
            <w:r>
              <w:rPr>
                <w:spacing w:val="-15"/>
              </w:rPr>
              <w:t>16</w:t>
            </w:r>
          </w:p>
        </w:tc>
        <w:tc>
          <w:tcPr>
            <w:tcW w:w="2343" w:type="dxa"/>
            <w:tcBorders>
              <w:bottom w:val="single" w:color="000000" w:sz="10" w:space="0"/>
            </w:tcBorders>
            <w:vAlign w:val="top"/>
          </w:tcPr>
          <w:p w14:paraId="5DA38FA9">
            <w:pPr>
              <w:pStyle w:val="6"/>
              <w:spacing w:before="142" w:line="188" w:lineRule="auto"/>
              <w:ind w:left="855"/>
            </w:pPr>
            <w:r>
              <w:rPr>
                <w:spacing w:val="-3"/>
              </w:rPr>
              <w:t>GND2</w:t>
            </w:r>
          </w:p>
        </w:tc>
        <w:tc>
          <w:tcPr>
            <w:tcW w:w="4656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8BE74BD">
            <w:pPr>
              <w:spacing w:before="103" w:line="219" w:lineRule="auto"/>
              <w:ind w:left="16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总线侧地电位</w:t>
            </w:r>
          </w:p>
        </w:tc>
      </w:tr>
    </w:tbl>
    <w:p w14:paraId="2AE73571">
      <w:pPr>
        <w:spacing w:before="202" w:line="222" w:lineRule="auto"/>
        <w:ind w:left="351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6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6"/>
          <w:sz w:val="24"/>
          <w:szCs w:val="24"/>
        </w:rPr>
        <w:t>引脚排列示意图</w:t>
      </w:r>
    </w:p>
    <w:p w14:paraId="58380CCA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headerReference r:id="rId9" w:type="default"/>
          <w:footerReference r:id="rId10" w:type="default"/>
          <w:pgSz w:w="11906" w:h="16839"/>
          <w:pgMar w:top="1185" w:right="1120" w:bottom="1375" w:left="1402" w:header="449" w:footer="1129" w:gutter="0"/>
          <w:cols w:space="720" w:num="1"/>
        </w:sectPr>
      </w:pPr>
    </w:p>
    <w:p w14:paraId="02D1EE11">
      <w:pPr>
        <w:spacing w:before="268" w:line="222" w:lineRule="auto"/>
        <w:ind w:left="17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6"/>
          <w:sz w:val="24"/>
          <w:szCs w:val="24"/>
        </w:rPr>
        <w:t>电气参数</w:t>
      </w:r>
    </w:p>
    <w:p w14:paraId="293161D6">
      <w:pPr>
        <w:spacing w:before="188" w:line="222" w:lineRule="auto"/>
        <w:ind w:left="1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4.1    </w:t>
      </w:r>
      <w:r>
        <w:rPr>
          <w:rFonts w:ascii="黑体" w:hAnsi="黑体" w:eastAsia="黑体" w:cs="黑体"/>
          <w:spacing w:val="-1"/>
          <w:sz w:val="24"/>
          <w:szCs w:val="24"/>
        </w:rPr>
        <w:t>绝对最大额定值</w:t>
      </w:r>
    </w:p>
    <w:p w14:paraId="5138FF6C">
      <w:pPr>
        <w:spacing w:before="186" w:line="222" w:lineRule="auto"/>
        <w:ind w:left="350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表</w:t>
      </w:r>
      <w:r>
        <w:rPr>
          <w:rFonts w:ascii="黑体" w:hAnsi="黑体" w:eastAsia="黑体" w:cs="黑体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    </w:t>
      </w:r>
      <w:r>
        <w:rPr>
          <w:rFonts w:ascii="黑体" w:hAnsi="黑体" w:eastAsia="黑体" w:cs="黑体"/>
          <w:spacing w:val="-4"/>
          <w:sz w:val="24"/>
          <w:szCs w:val="24"/>
        </w:rPr>
        <w:t>绝对最大额定值</w:t>
      </w:r>
    </w:p>
    <w:p w14:paraId="084915D5">
      <w:pPr>
        <w:spacing w:line="154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0"/>
        <w:gridCol w:w="1073"/>
        <w:gridCol w:w="2769"/>
        <w:gridCol w:w="2134"/>
        <w:gridCol w:w="1071"/>
      </w:tblGrid>
      <w:tr w14:paraId="6D895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2310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45083ED5">
            <w:pPr>
              <w:spacing w:before="53" w:line="219" w:lineRule="auto"/>
              <w:ind w:left="9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特性</w:t>
            </w:r>
          </w:p>
        </w:tc>
        <w:tc>
          <w:tcPr>
            <w:tcW w:w="107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D4B4392">
            <w:pPr>
              <w:spacing w:before="53" w:line="219" w:lineRule="auto"/>
              <w:ind w:left="2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276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5B3E35D">
            <w:pPr>
              <w:pStyle w:val="6"/>
              <w:spacing w:before="53" w:line="219" w:lineRule="auto"/>
              <w:ind w:left="87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</w:rPr>
              <w:t>条件</w:t>
            </w:r>
            <w:r>
              <w:rPr>
                <w:b/>
                <w:bCs/>
                <w:spacing w:val="-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5"/>
              </w:rPr>
              <w:t>描述</w:t>
            </w:r>
          </w:p>
        </w:tc>
        <w:tc>
          <w:tcPr>
            <w:tcW w:w="213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C4BA856">
            <w:pPr>
              <w:spacing w:before="53" w:line="219" w:lineRule="auto"/>
              <w:ind w:left="7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额定值</w:t>
            </w:r>
          </w:p>
        </w:tc>
        <w:tc>
          <w:tcPr>
            <w:tcW w:w="1071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C7C6724">
            <w:pPr>
              <w:spacing w:before="52" w:line="220" w:lineRule="auto"/>
              <w:ind w:left="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6DCEC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310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726B8CB1">
            <w:pPr>
              <w:spacing w:before="43" w:line="214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电源电压</w:t>
            </w:r>
          </w:p>
        </w:tc>
        <w:tc>
          <w:tcPr>
            <w:tcW w:w="1073" w:type="dxa"/>
            <w:tcBorders>
              <w:top w:val="single" w:color="000000" w:sz="10" w:space="0"/>
            </w:tcBorders>
            <w:vAlign w:val="top"/>
          </w:tcPr>
          <w:p w14:paraId="3DADDA4D">
            <w:pPr>
              <w:pStyle w:val="6"/>
              <w:spacing w:before="88" w:line="199" w:lineRule="auto"/>
              <w:ind w:left="342"/>
              <w:rPr>
                <w:sz w:val="15"/>
                <w:szCs w:val="15"/>
              </w:rPr>
            </w:pPr>
            <w:r>
              <w:rPr>
                <w:spacing w:val="1"/>
              </w:rPr>
              <w:t>V</w:t>
            </w:r>
            <w:r>
              <w:rPr>
                <w:spacing w:val="1"/>
                <w:sz w:val="15"/>
                <w:szCs w:val="15"/>
              </w:rPr>
              <w:t>CC</w:t>
            </w:r>
          </w:p>
        </w:tc>
        <w:tc>
          <w:tcPr>
            <w:tcW w:w="2769" w:type="dxa"/>
            <w:tcBorders>
              <w:top w:val="single" w:color="000000" w:sz="10" w:space="0"/>
            </w:tcBorders>
            <w:vAlign w:val="top"/>
          </w:tcPr>
          <w:p w14:paraId="371F50D3">
            <w:pPr>
              <w:pStyle w:val="6"/>
              <w:spacing w:before="43" w:line="214" w:lineRule="auto"/>
              <w:ind w:left="111"/>
            </w:pPr>
            <w:r>
              <w:rPr>
                <w:rFonts w:ascii="宋体" w:hAnsi="宋体" w:eastAsia="宋体" w:cs="宋体"/>
                <w:spacing w:val="-4"/>
              </w:rPr>
              <w:t>相对于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4"/>
              </w:rPr>
              <w:t>GND</w:t>
            </w:r>
          </w:p>
        </w:tc>
        <w:tc>
          <w:tcPr>
            <w:tcW w:w="2134" w:type="dxa"/>
            <w:tcBorders>
              <w:top w:val="single" w:color="000000" w:sz="10" w:space="0"/>
            </w:tcBorders>
            <w:vAlign w:val="top"/>
          </w:tcPr>
          <w:p w14:paraId="1C580332">
            <w:pPr>
              <w:pStyle w:val="6"/>
              <w:spacing w:before="43" w:line="214" w:lineRule="auto"/>
              <w:ind w:left="547"/>
            </w:pPr>
            <w:r>
              <w:rPr>
                <w:rFonts w:ascii="宋体" w:hAnsi="宋体" w:eastAsia="宋体" w:cs="宋体"/>
                <w:spacing w:val="-10"/>
              </w:rPr>
              <w:t>﹣</w:t>
            </w:r>
            <w:r>
              <w:rPr>
                <w:spacing w:val="-10"/>
              </w:rPr>
              <w:t>0.5~</w:t>
            </w:r>
            <w:r>
              <w:rPr>
                <w:rFonts w:ascii="宋体" w:hAnsi="宋体" w:eastAsia="宋体" w:cs="宋体"/>
                <w:spacing w:val="-10"/>
              </w:rPr>
              <w:t>﹢</w:t>
            </w:r>
            <w:r>
              <w:rPr>
                <w:spacing w:val="-10"/>
              </w:rPr>
              <w:t>7.0</w:t>
            </w:r>
          </w:p>
        </w:tc>
        <w:tc>
          <w:tcPr>
            <w:tcW w:w="107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A67C4E2">
            <w:pPr>
              <w:pStyle w:val="6"/>
              <w:spacing w:before="88" w:line="185" w:lineRule="auto"/>
              <w:ind w:left="452"/>
            </w:pPr>
            <w:r>
              <w:t>V</w:t>
            </w:r>
          </w:p>
        </w:tc>
      </w:tr>
      <w:tr w14:paraId="714E41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2310" w:type="dxa"/>
            <w:tcBorders>
              <w:left w:val="single" w:color="000000" w:sz="10" w:space="0"/>
            </w:tcBorders>
            <w:vAlign w:val="top"/>
          </w:tcPr>
          <w:p w14:paraId="4468D661">
            <w:pPr>
              <w:pStyle w:val="6"/>
              <w:spacing w:before="55" w:line="212" w:lineRule="auto"/>
              <w:ind w:left="101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>ESD</w:t>
            </w:r>
            <w:r>
              <w:rPr>
                <w:rFonts w:ascii="宋体" w:hAnsi="宋体" w:eastAsia="宋体" w:cs="宋体"/>
                <w:spacing w:val="-1"/>
              </w:rPr>
              <w:t>（人体模型）</w:t>
            </w:r>
          </w:p>
        </w:tc>
        <w:tc>
          <w:tcPr>
            <w:tcW w:w="1073" w:type="dxa"/>
            <w:vAlign w:val="top"/>
          </w:tcPr>
          <w:p w14:paraId="31B19143">
            <w:pPr>
              <w:rPr>
                <w:rFonts w:ascii="Arial"/>
                <w:sz w:val="21"/>
              </w:rPr>
            </w:pPr>
          </w:p>
        </w:tc>
        <w:tc>
          <w:tcPr>
            <w:tcW w:w="2769" w:type="dxa"/>
            <w:vAlign w:val="top"/>
          </w:tcPr>
          <w:p w14:paraId="5EEB91FD">
            <w:pPr>
              <w:pStyle w:val="6"/>
              <w:spacing w:before="55" w:line="212" w:lineRule="auto"/>
              <w:ind w:left="1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2"/>
              </w:rPr>
              <w:t>在</w:t>
            </w:r>
            <w:r>
              <w:rPr>
                <w:rFonts w:ascii="宋体" w:hAnsi="宋体" w:eastAsia="宋体" w:cs="宋体"/>
                <w:spacing w:val="-56"/>
              </w:rPr>
              <w:t xml:space="preserve"> </w:t>
            </w:r>
            <w:r>
              <w:rPr>
                <w:spacing w:val="-12"/>
              </w:rPr>
              <w:t>A</w:t>
            </w:r>
            <w:r>
              <w:rPr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、</w:t>
            </w:r>
            <w:r>
              <w:rPr>
                <w:spacing w:val="-12"/>
              </w:rPr>
              <w:t>B</w:t>
            </w:r>
            <w:r>
              <w:rPr>
                <w:spacing w:val="-33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、</w:t>
            </w:r>
            <w:r>
              <w:rPr>
                <w:spacing w:val="-12"/>
              </w:rPr>
              <w:t>Y</w:t>
            </w:r>
            <w:r>
              <w:rPr>
                <w:spacing w:val="-35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、</w:t>
            </w:r>
            <w:r>
              <w:rPr>
                <w:spacing w:val="-12"/>
              </w:rPr>
              <w:t>Z</w:t>
            </w:r>
            <w:r>
              <w:rPr>
                <w:spacing w:val="28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引脚</w:t>
            </w:r>
          </w:p>
        </w:tc>
        <w:tc>
          <w:tcPr>
            <w:tcW w:w="2134" w:type="dxa"/>
            <w:vAlign w:val="top"/>
          </w:tcPr>
          <w:p w14:paraId="5570730C">
            <w:pPr>
              <w:pStyle w:val="6"/>
              <w:spacing w:before="96" w:line="188" w:lineRule="auto"/>
              <w:ind w:left="946"/>
            </w:pPr>
            <w:r>
              <w:rPr>
                <w:spacing w:val="-1"/>
              </w:rPr>
              <w:t>±8</w:t>
            </w:r>
          </w:p>
        </w:tc>
        <w:tc>
          <w:tcPr>
            <w:tcW w:w="1071" w:type="dxa"/>
            <w:tcBorders>
              <w:right w:val="single" w:color="000000" w:sz="10" w:space="0"/>
            </w:tcBorders>
            <w:vAlign w:val="top"/>
          </w:tcPr>
          <w:p w14:paraId="0EC7B218">
            <w:pPr>
              <w:pStyle w:val="6"/>
              <w:spacing w:before="91" w:line="192" w:lineRule="auto"/>
              <w:ind w:left="392"/>
            </w:pPr>
            <w:r>
              <w:rPr>
                <w:spacing w:val="-1"/>
              </w:rPr>
              <w:t>kV</w:t>
            </w:r>
          </w:p>
        </w:tc>
      </w:tr>
      <w:tr w14:paraId="48D8FC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2310" w:type="dxa"/>
            <w:tcBorders>
              <w:left w:val="single" w:color="000000" w:sz="10" w:space="0"/>
            </w:tcBorders>
            <w:vAlign w:val="top"/>
          </w:tcPr>
          <w:p w14:paraId="1F14703D">
            <w:pPr>
              <w:pStyle w:val="6"/>
              <w:spacing w:before="59" w:line="209" w:lineRule="auto"/>
              <w:ind w:left="101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>ESD</w:t>
            </w:r>
            <w:r>
              <w:rPr>
                <w:rFonts w:ascii="宋体" w:hAnsi="宋体" w:eastAsia="宋体" w:cs="宋体"/>
                <w:spacing w:val="-1"/>
              </w:rPr>
              <w:t>（人体模型）</w:t>
            </w:r>
          </w:p>
        </w:tc>
        <w:tc>
          <w:tcPr>
            <w:tcW w:w="1073" w:type="dxa"/>
            <w:vAlign w:val="top"/>
          </w:tcPr>
          <w:p w14:paraId="16CC3BCA">
            <w:pPr>
              <w:rPr>
                <w:rFonts w:ascii="Arial"/>
                <w:sz w:val="21"/>
              </w:rPr>
            </w:pPr>
          </w:p>
        </w:tc>
        <w:tc>
          <w:tcPr>
            <w:tcW w:w="2769" w:type="dxa"/>
            <w:vAlign w:val="top"/>
          </w:tcPr>
          <w:p w14:paraId="60588983">
            <w:pPr>
              <w:spacing w:before="59" w:line="209" w:lineRule="auto"/>
              <w:ind w:left="1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在其它引脚</w:t>
            </w:r>
          </w:p>
        </w:tc>
        <w:tc>
          <w:tcPr>
            <w:tcW w:w="2134" w:type="dxa"/>
            <w:vAlign w:val="top"/>
          </w:tcPr>
          <w:p w14:paraId="5552F739">
            <w:pPr>
              <w:pStyle w:val="6"/>
              <w:spacing w:before="101" w:line="188" w:lineRule="auto"/>
              <w:ind w:left="946"/>
            </w:pPr>
            <w:r>
              <w:rPr>
                <w:spacing w:val="-1"/>
              </w:rPr>
              <w:t>±2</w:t>
            </w:r>
          </w:p>
        </w:tc>
        <w:tc>
          <w:tcPr>
            <w:tcW w:w="1071" w:type="dxa"/>
            <w:tcBorders>
              <w:right w:val="single" w:color="000000" w:sz="10" w:space="0"/>
            </w:tcBorders>
            <w:vAlign w:val="top"/>
          </w:tcPr>
          <w:p w14:paraId="3C6C7B3D">
            <w:pPr>
              <w:pStyle w:val="6"/>
              <w:spacing w:before="96" w:line="192" w:lineRule="auto"/>
              <w:ind w:left="392"/>
            </w:pPr>
            <w:r>
              <w:rPr>
                <w:spacing w:val="-1"/>
              </w:rPr>
              <w:t>kV</w:t>
            </w:r>
          </w:p>
        </w:tc>
      </w:tr>
      <w:tr w14:paraId="53C54F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2310" w:type="dxa"/>
            <w:tcBorders>
              <w:left w:val="single" w:color="000000" w:sz="10" w:space="0"/>
            </w:tcBorders>
            <w:vAlign w:val="top"/>
          </w:tcPr>
          <w:p w14:paraId="20324694">
            <w:pPr>
              <w:spacing w:before="63" w:line="206" w:lineRule="auto"/>
              <w:ind w:left="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存储温度范围</w:t>
            </w:r>
          </w:p>
        </w:tc>
        <w:tc>
          <w:tcPr>
            <w:tcW w:w="1073" w:type="dxa"/>
            <w:vAlign w:val="top"/>
          </w:tcPr>
          <w:p w14:paraId="28F6877C">
            <w:pPr>
              <w:pStyle w:val="6"/>
              <w:spacing w:before="109" w:line="193" w:lineRule="auto"/>
              <w:ind w:left="371"/>
              <w:rPr>
                <w:sz w:val="15"/>
                <w:szCs w:val="15"/>
              </w:rPr>
            </w:pPr>
            <w:r>
              <w:rPr>
                <w:spacing w:val="-1"/>
              </w:rPr>
              <w:t>T</w:t>
            </w:r>
            <w:r>
              <w:rPr>
                <w:spacing w:val="-1"/>
                <w:sz w:val="15"/>
                <w:szCs w:val="15"/>
              </w:rPr>
              <w:t>stg</w:t>
            </w:r>
          </w:p>
        </w:tc>
        <w:tc>
          <w:tcPr>
            <w:tcW w:w="2769" w:type="dxa"/>
            <w:vAlign w:val="top"/>
          </w:tcPr>
          <w:p w14:paraId="1F07CBB9">
            <w:pPr>
              <w:rPr>
                <w:rFonts w:ascii="Arial"/>
                <w:sz w:val="21"/>
              </w:rPr>
            </w:pPr>
          </w:p>
        </w:tc>
        <w:tc>
          <w:tcPr>
            <w:tcW w:w="2134" w:type="dxa"/>
            <w:vAlign w:val="top"/>
          </w:tcPr>
          <w:p w14:paraId="45524648">
            <w:pPr>
              <w:pStyle w:val="6"/>
              <w:spacing w:before="63" w:line="206" w:lineRule="auto"/>
              <w:ind w:left="547"/>
            </w:pPr>
            <w:r>
              <w:rPr>
                <w:rFonts w:ascii="宋体" w:hAnsi="宋体" w:eastAsia="宋体" w:cs="宋体"/>
                <w:spacing w:val="-14"/>
              </w:rPr>
              <w:t>﹣</w:t>
            </w:r>
            <w:r>
              <w:rPr>
                <w:spacing w:val="-14"/>
              </w:rPr>
              <w:t>55~</w:t>
            </w:r>
            <w:r>
              <w:rPr>
                <w:rFonts w:ascii="宋体" w:hAnsi="宋体" w:eastAsia="宋体" w:cs="宋体"/>
                <w:spacing w:val="-14"/>
              </w:rPr>
              <w:t>﹢</w:t>
            </w:r>
            <w:r>
              <w:rPr>
                <w:rFonts w:ascii="宋体" w:hAnsi="宋体" w:eastAsia="宋体" w:cs="宋体"/>
                <w:spacing w:val="-91"/>
              </w:rPr>
              <w:t xml:space="preserve"> </w:t>
            </w:r>
            <w:r>
              <w:rPr>
                <w:spacing w:val="-14"/>
              </w:rPr>
              <w:t>125</w:t>
            </w:r>
          </w:p>
        </w:tc>
        <w:tc>
          <w:tcPr>
            <w:tcW w:w="1071" w:type="dxa"/>
            <w:tcBorders>
              <w:right w:val="single" w:color="000000" w:sz="10" w:space="0"/>
            </w:tcBorders>
            <w:vAlign w:val="top"/>
          </w:tcPr>
          <w:p w14:paraId="44723109">
            <w:pPr>
              <w:pStyle w:val="6"/>
              <w:spacing w:before="105" w:line="188" w:lineRule="auto"/>
              <w:ind w:left="426"/>
            </w:pPr>
            <w:r>
              <w:t>℃</w:t>
            </w:r>
          </w:p>
        </w:tc>
      </w:tr>
      <w:tr w14:paraId="0A43D6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2310" w:type="dxa"/>
            <w:tcBorders>
              <w:left w:val="single" w:color="000000" w:sz="10" w:space="0"/>
            </w:tcBorders>
            <w:vAlign w:val="top"/>
          </w:tcPr>
          <w:p w14:paraId="449E8A8C">
            <w:pPr>
              <w:spacing w:before="68" w:line="203" w:lineRule="auto"/>
              <w:ind w:left="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引线耐焊接温度</w:t>
            </w:r>
          </w:p>
        </w:tc>
        <w:tc>
          <w:tcPr>
            <w:tcW w:w="1073" w:type="dxa"/>
            <w:vAlign w:val="top"/>
          </w:tcPr>
          <w:p w14:paraId="6B46BA9C">
            <w:pPr>
              <w:pStyle w:val="6"/>
              <w:spacing w:before="112" w:line="191" w:lineRule="auto"/>
              <w:ind w:left="424"/>
              <w:rPr>
                <w:sz w:val="15"/>
                <w:szCs w:val="15"/>
              </w:rPr>
            </w:pPr>
            <w:r>
              <w:rPr>
                <w:spacing w:val="-3"/>
              </w:rPr>
              <w:t>T</w:t>
            </w:r>
            <w:r>
              <w:rPr>
                <w:spacing w:val="-3"/>
                <w:position w:val="-1"/>
                <w:sz w:val="15"/>
                <w:szCs w:val="15"/>
              </w:rPr>
              <w:t>h</w:t>
            </w:r>
          </w:p>
        </w:tc>
        <w:tc>
          <w:tcPr>
            <w:tcW w:w="2769" w:type="dxa"/>
            <w:vAlign w:val="top"/>
          </w:tcPr>
          <w:p w14:paraId="109E8D8F">
            <w:pPr>
              <w:pStyle w:val="6"/>
              <w:spacing w:before="68" w:line="203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（</w:t>
            </w:r>
            <w:r>
              <w:rPr>
                <w:spacing w:val="-6"/>
              </w:rPr>
              <w:t>10</w:t>
            </w:r>
            <w:r>
              <w:rPr>
                <w:spacing w:val="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秒）</w:t>
            </w:r>
          </w:p>
        </w:tc>
        <w:tc>
          <w:tcPr>
            <w:tcW w:w="2134" w:type="dxa"/>
            <w:vAlign w:val="top"/>
          </w:tcPr>
          <w:p w14:paraId="646703A2">
            <w:pPr>
              <w:pStyle w:val="6"/>
              <w:spacing w:before="109" w:line="188" w:lineRule="auto"/>
              <w:ind w:left="895"/>
            </w:pPr>
            <w:r>
              <w:rPr>
                <w:spacing w:val="-2"/>
              </w:rPr>
              <w:t>260</w:t>
            </w:r>
          </w:p>
        </w:tc>
        <w:tc>
          <w:tcPr>
            <w:tcW w:w="1071" w:type="dxa"/>
            <w:tcBorders>
              <w:right w:val="single" w:color="000000" w:sz="10" w:space="0"/>
            </w:tcBorders>
            <w:vAlign w:val="top"/>
          </w:tcPr>
          <w:p w14:paraId="4BE2AEF6">
            <w:pPr>
              <w:pStyle w:val="6"/>
              <w:spacing w:before="109" w:line="188" w:lineRule="auto"/>
              <w:ind w:left="426"/>
            </w:pPr>
            <w:r>
              <w:t>℃</w:t>
            </w:r>
          </w:p>
        </w:tc>
      </w:tr>
      <w:tr w14:paraId="334DD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31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793486A3">
            <w:pPr>
              <w:spacing w:before="71" w:line="218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结温</w:t>
            </w:r>
          </w:p>
        </w:tc>
        <w:tc>
          <w:tcPr>
            <w:tcW w:w="1073" w:type="dxa"/>
            <w:tcBorders>
              <w:bottom w:val="single" w:color="000000" w:sz="10" w:space="0"/>
            </w:tcBorders>
            <w:vAlign w:val="top"/>
          </w:tcPr>
          <w:p w14:paraId="350EE80E">
            <w:pPr>
              <w:pStyle w:val="6"/>
              <w:spacing w:before="116" w:line="191" w:lineRule="auto"/>
              <w:ind w:left="431"/>
              <w:rPr>
                <w:sz w:val="15"/>
                <w:szCs w:val="15"/>
              </w:rPr>
            </w:pPr>
            <w:r>
              <w:rPr>
                <w:spacing w:val="-3"/>
              </w:rPr>
              <w:t>T</w:t>
            </w:r>
            <w:r>
              <w:rPr>
                <w:spacing w:val="-3"/>
                <w:position w:val="-1"/>
                <w:sz w:val="15"/>
                <w:szCs w:val="15"/>
              </w:rPr>
              <w:t>J</w:t>
            </w:r>
          </w:p>
        </w:tc>
        <w:tc>
          <w:tcPr>
            <w:tcW w:w="2769" w:type="dxa"/>
            <w:tcBorders>
              <w:bottom w:val="single" w:color="000000" w:sz="10" w:space="0"/>
            </w:tcBorders>
            <w:vAlign w:val="top"/>
          </w:tcPr>
          <w:p w14:paraId="7207E936">
            <w:pPr>
              <w:rPr>
                <w:rFonts w:ascii="Arial"/>
                <w:sz w:val="21"/>
              </w:rPr>
            </w:pPr>
          </w:p>
        </w:tc>
        <w:tc>
          <w:tcPr>
            <w:tcW w:w="2134" w:type="dxa"/>
            <w:tcBorders>
              <w:bottom w:val="single" w:color="000000" w:sz="10" w:space="0"/>
            </w:tcBorders>
            <w:vAlign w:val="top"/>
          </w:tcPr>
          <w:p w14:paraId="3579E19B">
            <w:pPr>
              <w:pStyle w:val="6"/>
              <w:spacing w:before="113" w:line="188" w:lineRule="auto"/>
              <w:ind w:left="918"/>
            </w:pPr>
            <w:r>
              <w:rPr>
                <w:spacing w:val="-10"/>
              </w:rPr>
              <w:t>175</w:t>
            </w:r>
          </w:p>
        </w:tc>
        <w:tc>
          <w:tcPr>
            <w:tcW w:w="107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1814846">
            <w:pPr>
              <w:pStyle w:val="6"/>
              <w:spacing w:before="113" w:line="188" w:lineRule="auto"/>
              <w:ind w:left="426"/>
            </w:pPr>
            <w:r>
              <w:t>℃</w:t>
            </w:r>
          </w:p>
        </w:tc>
      </w:tr>
    </w:tbl>
    <w:p w14:paraId="15F2CD4E">
      <w:pPr>
        <w:spacing w:line="377" w:lineRule="auto"/>
        <w:rPr>
          <w:rFonts w:ascii="Arial"/>
          <w:sz w:val="21"/>
        </w:rPr>
      </w:pPr>
    </w:p>
    <w:p w14:paraId="567B96CB">
      <w:pPr>
        <w:spacing w:before="78" w:line="222" w:lineRule="auto"/>
        <w:ind w:left="1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4.2    </w:t>
      </w:r>
      <w:r>
        <w:rPr>
          <w:rFonts w:ascii="黑体" w:hAnsi="黑体" w:eastAsia="黑体" w:cs="黑体"/>
          <w:spacing w:val="-1"/>
          <w:sz w:val="24"/>
          <w:szCs w:val="24"/>
        </w:rPr>
        <w:t>推荐工作条件</w:t>
      </w:r>
    </w:p>
    <w:p w14:paraId="6E64CC59">
      <w:pPr>
        <w:spacing w:before="189" w:line="222" w:lineRule="auto"/>
        <w:ind w:left="362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2    </w:t>
      </w:r>
      <w:r>
        <w:rPr>
          <w:rFonts w:ascii="黑体" w:hAnsi="黑体" w:eastAsia="黑体" w:cs="黑体"/>
          <w:spacing w:val="-2"/>
          <w:sz w:val="24"/>
          <w:szCs w:val="24"/>
        </w:rPr>
        <w:t>推荐工作条件</w:t>
      </w:r>
    </w:p>
    <w:p w14:paraId="36E0CB91">
      <w:pPr>
        <w:spacing w:line="154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7"/>
        <w:gridCol w:w="1094"/>
        <w:gridCol w:w="2835"/>
        <w:gridCol w:w="2182"/>
        <w:gridCol w:w="989"/>
      </w:tblGrid>
      <w:tr w14:paraId="26FC68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257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6F1A05BF">
            <w:pPr>
              <w:spacing w:before="53" w:line="219" w:lineRule="auto"/>
              <w:ind w:left="8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特性</w:t>
            </w:r>
          </w:p>
        </w:tc>
        <w:tc>
          <w:tcPr>
            <w:tcW w:w="109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7402E7C">
            <w:pPr>
              <w:spacing w:before="53" w:line="219" w:lineRule="auto"/>
              <w:ind w:left="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符号</w:t>
            </w:r>
          </w:p>
        </w:tc>
        <w:tc>
          <w:tcPr>
            <w:tcW w:w="2835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AA35F4F">
            <w:pPr>
              <w:pStyle w:val="6"/>
              <w:spacing w:before="53" w:line="219" w:lineRule="auto"/>
              <w:ind w:left="9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</w:rPr>
              <w:t>条件</w:t>
            </w:r>
            <w:r>
              <w:rPr>
                <w:b/>
                <w:bCs/>
                <w:spacing w:val="-5"/>
              </w:rPr>
              <w:t>/</w:t>
            </w:r>
            <w:r>
              <w:rPr>
                <w:rFonts w:ascii="宋体" w:hAnsi="宋体" w:eastAsia="宋体" w:cs="宋体"/>
                <w:b/>
                <w:bCs/>
                <w:spacing w:val="-5"/>
              </w:rPr>
              <w:t>描述</w:t>
            </w:r>
          </w:p>
        </w:tc>
        <w:tc>
          <w:tcPr>
            <w:tcW w:w="218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9F3A384">
            <w:pPr>
              <w:spacing w:before="53" w:line="219" w:lineRule="auto"/>
              <w:ind w:left="7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额定值</w:t>
            </w:r>
          </w:p>
        </w:tc>
        <w:tc>
          <w:tcPr>
            <w:tcW w:w="989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7097D239">
            <w:pPr>
              <w:spacing w:before="53" w:line="220" w:lineRule="auto"/>
              <w:ind w:left="2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单位</w:t>
            </w:r>
          </w:p>
        </w:tc>
      </w:tr>
      <w:tr w14:paraId="2BF05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257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1268AF8">
            <w:pPr>
              <w:spacing w:before="46" w:line="208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电源电压</w:t>
            </w:r>
          </w:p>
        </w:tc>
        <w:tc>
          <w:tcPr>
            <w:tcW w:w="1094" w:type="dxa"/>
            <w:tcBorders>
              <w:top w:val="single" w:color="000000" w:sz="10" w:space="0"/>
            </w:tcBorders>
            <w:vAlign w:val="top"/>
          </w:tcPr>
          <w:p w14:paraId="00CC1034">
            <w:pPr>
              <w:pStyle w:val="6"/>
              <w:spacing w:before="92" w:line="193" w:lineRule="auto"/>
              <w:ind w:left="352"/>
              <w:rPr>
                <w:sz w:val="15"/>
                <w:szCs w:val="15"/>
              </w:rPr>
            </w:pPr>
            <w:r>
              <w:rPr>
                <w:spacing w:val="1"/>
              </w:rPr>
              <w:t>V</w:t>
            </w:r>
            <w:r>
              <w:rPr>
                <w:spacing w:val="1"/>
                <w:position w:val="-1"/>
                <w:sz w:val="15"/>
                <w:szCs w:val="15"/>
              </w:rPr>
              <w:t>CC</w:t>
            </w:r>
          </w:p>
        </w:tc>
        <w:tc>
          <w:tcPr>
            <w:tcW w:w="2835" w:type="dxa"/>
            <w:tcBorders>
              <w:top w:val="single" w:color="000000" w:sz="10" w:space="0"/>
            </w:tcBorders>
            <w:vAlign w:val="top"/>
          </w:tcPr>
          <w:p w14:paraId="30D0211A">
            <w:pPr>
              <w:pStyle w:val="6"/>
              <w:spacing w:before="46" w:line="208" w:lineRule="auto"/>
              <w:ind w:left="112"/>
            </w:pPr>
            <w:r>
              <w:rPr>
                <w:rFonts w:ascii="宋体" w:hAnsi="宋体" w:eastAsia="宋体" w:cs="宋体"/>
                <w:spacing w:val="-4"/>
              </w:rPr>
              <w:t>相对于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4"/>
              </w:rPr>
              <w:t>GND</w:t>
            </w:r>
          </w:p>
        </w:tc>
        <w:tc>
          <w:tcPr>
            <w:tcW w:w="2182" w:type="dxa"/>
            <w:tcBorders>
              <w:top w:val="single" w:color="000000" w:sz="10" w:space="0"/>
            </w:tcBorders>
            <w:vAlign w:val="top"/>
          </w:tcPr>
          <w:p w14:paraId="12DF1449">
            <w:pPr>
              <w:pStyle w:val="6"/>
              <w:spacing w:before="46" w:line="208" w:lineRule="auto"/>
              <w:ind w:left="715"/>
            </w:pPr>
            <w:r>
              <w:rPr>
                <w:spacing w:val="-5"/>
              </w:rPr>
              <w:t>3.3</w:t>
            </w:r>
            <w:r>
              <w:rPr>
                <w:spacing w:val="1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或</w:t>
            </w:r>
            <w:r>
              <w:rPr>
                <w:rFonts w:ascii="宋体" w:hAnsi="宋体" w:eastAsia="宋体" w:cs="宋体"/>
                <w:spacing w:val="-49"/>
              </w:rPr>
              <w:t xml:space="preserve"> </w:t>
            </w:r>
            <w:r>
              <w:rPr>
                <w:spacing w:val="-5"/>
              </w:rPr>
              <w:t>5</w:t>
            </w:r>
          </w:p>
        </w:tc>
        <w:tc>
          <w:tcPr>
            <w:tcW w:w="98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E9E36FF">
            <w:pPr>
              <w:pStyle w:val="6"/>
              <w:spacing w:before="92" w:line="185" w:lineRule="auto"/>
              <w:ind w:left="411"/>
            </w:pPr>
            <w:r>
              <w:t>V</w:t>
            </w:r>
          </w:p>
        </w:tc>
      </w:tr>
      <w:tr w14:paraId="14310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257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31D80B4">
            <w:pPr>
              <w:spacing w:before="65" w:line="219" w:lineRule="auto"/>
              <w:ind w:left="1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工作温度范围</w:t>
            </w:r>
          </w:p>
        </w:tc>
        <w:tc>
          <w:tcPr>
            <w:tcW w:w="1094" w:type="dxa"/>
            <w:tcBorders>
              <w:bottom w:val="single" w:color="000000" w:sz="10" w:space="0"/>
            </w:tcBorders>
            <w:vAlign w:val="top"/>
          </w:tcPr>
          <w:p w14:paraId="4D6CF063">
            <w:pPr>
              <w:pStyle w:val="6"/>
              <w:spacing w:before="110" w:line="193" w:lineRule="auto"/>
              <w:ind w:left="417"/>
              <w:rPr>
                <w:sz w:val="15"/>
                <w:szCs w:val="15"/>
              </w:rPr>
            </w:pPr>
            <w:r>
              <w:rPr>
                <w:spacing w:val="-2"/>
              </w:rPr>
              <w:t>T</w:t>
            </w:r>
            <w:r>
              <w:rPr>
                <w:spacing w:val="-2"/>
                <w:position w:val="-1"/>
                <w:sz w:val="15"/>
                <w:szCs w:val="15"/>
              </w:rPr>
              <w:t>A</w:t>
            </w:r>
          </w:p>
        </w:tc>
        <w:tc>
          <w:tcPr>
            <w:tcW w:w="2835" w:type="dxa"/>
            <w:tcBorders>
              <w:bottom w:val="single" w:color="000000" w:sz="10" w:space="0"/>
            </w:tcBorders>
            <w:vAlign w:val="top"/>
          </w:tcPr>
          <w:p w14:paraId="1A8E6B15">
            <w:pPr>
              <w:rPr>
                <w:rFonts w:ascii="Arial"/>
                <w:sz w:val="21"/>
              </w:rPr>
            </w:pPr>
          </w:p>
        </w:tc>
        <w:tc>
          <w:tcPr>
            <w:tcW w:w="2182" w:type="dxa"/>
            <w:tcBorders>
              <w:bottom w:val="single" w:color="000000" w:sz="10" w:space="0"/>
            </w:tcBorders>
            <w:vAlign w:val="top"/>
          </w:tcPr>
          <w:p w14:paraId="004BCDCB">
            <w:pPr>
              <w:pStyle w:val="6"/>
              <w:spacing w:before="65" w:line="219" w:lineRule="auto"/>
              <w:ind w:left="539"/>
            </w:pPr>
            <w:r>
              <w:rPr>
                <w:rFonts w:ascii="宋体" w:hAnsi="宋体" w:eastAsia="宋体" w:cs="宋体"/>
                <w:spacing w:val="-12"/>
              </w:rPr>
              <w:t>﹣</w:t>
            </w:r>
            <w:r>
              <w:rPr>
                <w:spacing w:val="-12"/>
              </w:rPr>
              <w:t>55</w:t>
            </w:r>
            <w:r>
              <w:rPr>
                <w:spacing w:val="12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至</w:t>
            </w:r>
            <w:r>
              <w:rPr>
                <w:spacing w:val="-12"/>
              </w:rPr>
              <w:t>+125</w:t>
            </w:r>
          </w:p>
        </w:tc>
        <w:tc>
          <w:tcPr>
            <w:tcW w:w="98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8F3A788">
            <w:pPr>
              <w:pStyle w:val="6"/>
              <w:spacing w:before="107" w:line="188" w:lineRule="auto"/>
              <w:ind w:left="385"/>
            </w:pPr>
            <w:r>
              <w:t>℃</w:t>
            </w:r>
          </w:p>
        </w:tc>
      </w:tr>
    </w:tbl>
    <w:p w14:paraId="5F06A9C3">
      <w:pPr>
        <w:spacing w:line="376" w:lineRule="auto"/>
        <w:rPr>
          <w:rFonts w:ascii="Arial"/>
          <w:sz w:val="21"/>
        </w:rPr>
      </w:pPr>
    </w:p>
    <w:p w14:paraId="5E6B6DCA">
      <w:pPr>
        <w:spacing w:before="79" w:line="223" w:lineRule="auto"/>
        <w:ind w:left="1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4.3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3"/>
          <w:sz w:val="24"/>
          <w:szCs w:val="24"/>
        </w:rPr>
        <w:t>真值表</w:t>
      </w:r>
    </w:p>
    <w:p w14:paraId="60261D06">
      <w:pPr>
        <w:pStyle w:val="2"/>
        <w:spacing w:before="188" w:line="354" w:lineRule="auto"/>
        <w:ind w:left="3503" w:right="1275" w:hanging="3006"/>
        <w:rPr>
          <w:rFonts w:ascii="黑体" w:hAnsi="黑体" w:eastAsia="黑体" w:cs="黑体"/>
        </w:rPr>
      </w:pPr>
      <w:r>
        <w:rPr>
          <w:rFonts w:ascii="Times New Roman" w:hAnsi="Times New Roman" w:eastAsia="Times New Roman" w:cs="Times New Roman"/>
          <w:spacing w:val="-2"/>
        </w:rPr>
        <w:t>H</w:t>
      </w:r>
      <w:r>
        <w:rPr>
          <w:rFonts w:ascii="Times New Roman" w:hAnsi="Times New Roman" w:eastAsia="Times New Roman" w:cs="Times New Roman"/>
          <w:spacing w:val="16"/>
          <w:w w:val="101"/>
        </w:rPr>
        <w:t xml:space="preserve"> </w:t>
      </w:r>
      <w:r>
        <w:rPr>
          <w:spacing w:val="-2"/>
        </w:rPr>
        <w:t>高电平，</w:t>
      </w:r>
      <w:r>
        <w:rPr>
          <w:rFonts w:ascii="Times New Roman" w:hAnsi="Times New Roman" w:eastAsia="Times New Roman" w:cs="Times New Roman"/>
          <w:spacing w:val="-2"/>
        </w:rPr>
        <w:t xml:space="preserve">L </w:t>
      </w:r>
      <w:r>
        <w:rPr>
          <w:spacing w:val="-2"/>
        </w:rPr>
        <w:t>低电平，</w:t>
      </w:r>
      <w:r>
        <w:rPr>
          <w:rFonts w:ascii="Times New Roman" w:hAnsi="Times New Roman" w:eastAsia="Times New Roman" w:cs="Times New Roman"/>
          <w:spacing w:val="-2"/>
        </w:rPr>
        <w:t xml:space="preserve">X </w:t>
      </w:r>
      <w:r>
        <w:rPr>
          <w:spacing w:val="-2"/>
        </w:rPr>
        <w:t>无关，</w:t>
      </w:r>
      <w:r>
        <w:rPr>
          <w:rFonts w:ascii="Times New Roman" w:hAnsi="Times New Roman" w:eastAsia="Times New Roman" w:cs="Times New Roman"/>
          <w:spacing w:val="-2"/>
        </w:rPr>
        <w:t xml:space="preserve">I </w:t>
      </w:r>
      <w:r>
        <w:rPr>
          <w:spacing w:val="-2"/>
        </w:rPr>
        <w:t>不确定，</w:t>
      </w:r>
      <w:r>
        <w:rPr>
          <w:rFonts w:ascii="Times New Roman" w:hAnsi="Times New Roman" w:eastAsia="Times New Roman" w:cs="Times New Roman"/>
          <w:spacing w:val="-2"/>
        </w:rPr>
        <w:t>Z</w:t>
      </w:r>
      <w:r>
        <w:rPr>
          <w:rFonts w:ascii="Times New Roman" w:hAnsi="Times New Roman" w:eastAsia="Times New Roman" w:cs="Times New Roman"/>
          <w:spacing w:val="15"/>
          <w:w w:val="101"/>
        </w:rPr>
        <w:t xml:space="preserve"> </w:t>
      </w:r>
      <w:r>
        <w:rPr>
          <w:spacing w:val="-2"/>
        </w:rPr>
        <w:t>高阻抗（关），</w:t>
      </w:r>
      <w:r>
        <w:rPr>
          <w:rFonts w:ascii="Times New Roman" w:hAnsi="Times New Roman" w:eastAsia="Times New Roman" w:cs="Times New Roman"/>
          <w:spacing w:val="-2"/>
        </w:rPr>
        <w:t xml:space="preserve">NC </w:t>
      </w:r>
      <w:r>
        <w:rPr>
          <w:spacing w:val="-2"/>
        </w:rPr>
        <w:t>不</w:t>
      </w:r>
      <w:r>
        <w:rPr>
          <w:spacing w:val="-3"/>
        </w:rPr>
        <w:t>连接。</w:t>
      </w:r>
      <w:r>
        <w:t xml:space="preserve"> </w:t>
      </w:r>
      <w:r>
        <w:rPr>
          <w:rFonts w:ascii="黑体" w:hAnsi="黑体" w:eastAsia="黑体" w:cs="黑体"/>
          <w:spacing w:val="-3"/>
        </w:rPr>
        <w:t xml:space="preserve">表 </w:t>
      </w:r>
      <w:r>
        <w:rPr>
          <w:rFonts w:ascii="Times New Roman" w:hAnsi="Times New Roman" w:eastAsia="Times New Roman" w:cs="Times New Roman"/>
          <w:spacing w:val="-3"/>
        </w:rPr>
        <w:t>3</w:t>
      </w:r>
      <w:r>
        <w:rPr>
          <w:rFonts w:ascii="Times New Roman" w:hAnsi="Times New Roman" w:eastAsia="Times New Roman" w:cs="Times New Roman"/>
          <w:spacing w:val="3"/>
        </w:rPr>
        <w:t xml:space="preserve">    </w:t>
      </w:r>
      <w:r>
        <w:rPr>
          <w:rFonts w:ascii="黑体" w:hAnsi="黑体" w:eastAsia="黑体" w:cs="黑体"/>
          <w:spacing w:val="-3"/>
        </w:rPr>
        <w:t>发送部分真值表</w:t>
      </w:r>
    </w:p>
    <w:tbl>
      <w:tblPr>
        <w:tblStyle w:val="5"/>
        <w:tblW w:w="9356" w:type="dxa"/>
        <w:tblInd w:w="1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2334"/>
        <w:gridCol w:w="2333"/>
        <w:gridCol w:w="2349"/>
      </w:tblGrid>
      <w:tr w14:paraId="76068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674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B958C4F">
            <w:pPr>
              <w:spacing w:before="55" w:line="214" w:lineRule="auto"/>
              <w:ind w:left="20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输入</w:t>
            </w:r>
          </w:p>
        </w:tc>
        <w:tc>
          <w:tcPr>
            <w:tcW w:w="4682" w:type="dxa"/>
            <w:gridSpan w:val="2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4DAAA892">
            <w:pPr>
              <w:spacing w:before="55" w:line="214" w:lineRule="auto"/>
              <w:ind w:left="21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输出</w:t>
            </w:r>
          </w:p>
        </w:tc>
      </w:tr>
      <w:tr w14:paraId="737EED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4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0168BE4C">
            <w:pPr>
              <w:pStyle w:val="6"/>
              <w:spacing w:before="99" w:line="185" w:lineRule="auto"/>
              <w:ind w:left="991"/>
            </w:pPr>
            <w:r>
              <w:rPr>
                <w:b/>
                <w:bCs/>
                <w:spacing w:val="-2"/>
              </w:rPr>
              <w:t>DE</w:t>
            </w:r>
          </w:p>
        </w:tc>
        <w:tc>
          <w:tcPr>
            <w:tcW w:w="2334" w:type="dxa"/>
            <w:tcBorders>
              <w:bottom w:val="single" w:color="000000" w:sz="10" w:space="0"/>
            </w:tcBorders>
            <w:vAlign w:val="top"/>
          </w:tcPr>
          <w:p w14:paraId="1021BE4D">
            <w:pPr>
              <w:pStyle w:val="6"/>
              <w:spacing w:before="99" w:line="185" w:lineRule="auto"/>
              <w:ind w:left="918"/>
            </w:pPr>
            <w:r>
              <w:rPr>
                <w:b/>
                <w:bCs/>
                <w:spacing w:val="-3"/>
              </w:rPr>
              <w:t>TXD</w:t>
            </w:r>
          </w:p>
        </w:tc>
        <w:tc>
          <w:tcPr>
            <w:tcW w:w="2333" w:type="dxa"/>
            <w:tcBorders>
              <w:bottom w:val="single" w:color="000000" w:sz="10" w:space="0"/>
            </w:tcBorders>
            <w:vAlign w:val="top"/>
          </w:tcPr>
          <w:p w14:paraId="6DB72E28">
            <w:pPr>
              <w:pStyle w:val="6"/>
              <w:spacing w:before="99" w:line="185" w:lineRule="auto"/>
              <w:ind w:left="1083"/>
            </w:pPr>
            <w:r>
              <w:rPr>
                <w:b/>
                <w:bCs/>
              </w:rPr>
              <w:t>Y</w:t>
            </w:r>
          </w:p>
        </w:tc>
        <w:tc>
          <w:tcPr>
            <w:tcW w:w="234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CAECB32">
            <w:pPr>
              <w:pStyle w:val="6"/>
              <w:spacing w:before="99" w:line="185" w:lineRule="auto"/>
              <w:ind w:left="1099"/>
            </w:pPr>
            <w:r>
              <w:rPr>
                <w:b/>
                <w:bCs/>
              </w:rPr>
              <w:t>Z</w:t>
            </w:r>
          </w:p>
        </w:tc>
      </w:tr>
      <w:tr w14:paraId="7D7D5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340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1CA9AAA">
            <w:pPr>
              <w:pStyle w:val="6"/>
              <w:spacing w:before="94" w:line="185" w:lineRule="auto"/>
              <w:ind w:left="1071"/>
            </w:pPr>
            <w:r>
              <w:t>H</w:t>
            </w:r>
          </w:p>
        </w:tc>
        <w:tc>
          <w:tcPr>
            <w:tcW w:w="2334" w:type="dxa"/>
            <w:tcBorders>
              <w:top w:val="single" w:color="000000" w:sz="10" w:space="0"/>
            </w:tcBorders>
            <w:vAlign w:val="top"/>
          </w:tcPr>
          <w:p w14:paraId="5FAD7CFC">
            <w:pPr>
              <w:pStyle w:val="6"/>
              <w:spacing w:before="94" w:line="185" w:lineRule="auto"/>
              <w:ind w:left="1079"/>
            </w:pPr>
            <w:r>
              <w:t>H</w:t>
            </w:r>
          </w:p>
        </w:tc>
        <w:tc>
          <w:tcPr>
            <w:tcW w:w="2333" w:type="dxa"/>
            <w:tcBorders>
              <w:top w:val="single" w:color="000000" w:sz="10" w:space="0"/>
            </w:tcBorders>
            <w:vAlign w:val="top"/>
          </w:tcPr>
          <w:p w14:paraId="23426391">
            <w:pPr>
              <w:pStyle w:val="6"/>
              <w:spacing w:before="94" w:line="185" w:lineRule="auto"/>
              <w:ind w:left="1085"/>
            </w:pPr>
            <w:r>
              <w:t>H</w:t>
            </w:r>
          </w:p>
        </w:tc>
        <w:tc>
          <w:tcPr>
            <w:tcW w:w="2349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E716E93">
            <w:pPr>
              <w:pStyle w:val="6"/>
              <w:spacing w:before="94" w:line="185" w:lineRule="auto"/>
              <w:ind w:left="1107"/>
            </w:pPr>
            <w:r>
              <w:t>L</w:t>
            </w:r>
          </w:p>
        </w:tc>
      </w:tr>
      <w:tr w14:paraId="744A6B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40" w:type="dxa"/>
            <w:tcBorders>
              <w:left w:val="single" w:color="000000" w:sz="10" w:space="0"/>
            </w:tcBorders>
            <w:vAlign w:val="top"/>
          </w:tcPr>
          <w:p w14:paraId="42B6173B">
            <w:pPr>
              <w:pStyle w:val="6"/>
              <w:spacing w:before="109" w:line="185" w:lineRule="auto"/>
              <w:ind w:left="1071"/>
            </w:pPr>
            <w:r>
              <w:t>H</w:t>
            </w:r>
          </w:p>
        </w:tc>
        <w:tc>
          <w:tcPr>
            <w:tcW w:w="2334" w:type="dxa"/>
            <w:vAlign w:val="top"/>
          </w:tcPr>
          <w:p w14:paraId="1753DFEA">
            <w:pPr>
              <w:pStyle w:val="6"/>
              <w:spacing w:before="109" w:line="185" w:lineRule="auto"/>
              <w:ind w:left="1094"/>
            </w:pPr>
            <w:r>
              <w:t>L</w:t>
            </w:r>
          </w:p>
        </w:tc>
        <w:tc>
          <w:tcPr>
            <w:tcW w:w="2333" w:type="dxa"/>
            <w:vAlign w:val="top"/>
          </w:tcPr>
          <w:p w14:paraId="723681B8">
            <w:pPr>
              <w:pStyle w:val="6"/>
              <w:spacing w:before="109" w:line="185" w:lineRule="auto"/>
              <w:ind w:left="1100"/>
            </w:pPr>
            <w:r>
              <w:t>L</w:t>
            </w:r>
          </w:p>
        </w:tc>
        <w:tc>
          <w:tcPr>
            <w:tcW w:w="2349" w:type="dxa"/>
            <w:tcBorders>
              <w:right w:val="single" w:color="000000" w:sz="10" w:space="0"/>
            </w:tcBorders>
            <w:vAlign w:val="top"/>
          </w:tcPr>
          <w:p w14:paraId="7946FD19">
            <w:pPr>
              <w:pStyle w:val="6"/>
              <w:spacing w:before="109" w:line="185" w:lineRule="auto"/>
              <w:ind w:left="1092"/>
            </w:pPr>
            <w:r>
              <w:t>H</w:t>
            </w:r>
          </w:p>
        </w:tc>
      </w:tr>
      <w:tr w14:paraId="0F5F64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34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E5796BA">
            <w:pPr>
              <w:pStyle w:val="6"/>
              <w:spacing w:before="115" w:line="185" w:lineRule="auto"/>
              <w:ind w:left="1086"/>
            </w:pPr>
            <w:r>
              <w:t>L</w:t>
            </w:r>
          </w:p>
        </w:tc>
        <w:tc>
          <w:tcPr>
            <w:tcW w:w="2334" w:type="dxa"/>
            <w:tcBorders>
              <w:bottom w:val="single" w:color="000000" w:sz="10" w:space="0"/>
            </w:tcBorders>
            <w:vAlign w:val="top"/>
          </w:tcPr>
          <w:p w14:paraId="7FBD7335">
            <w:pPr>
              <w:pStyle w:val="6"/>
              <w:spacing w:before="115" w:line="185" w:lineRule="auto"/>
              <w:ind w:left="1076"/>
            </w:pPr>
            <w:r>
              <w:t>X</w:t>
            </w:r>
          </w:p>
        </w:tc>
        <w:tc>
          <w:tcPr>
            <w:tcW w:w="2333" w:type="dxa"/>
            <w:tcBorders>
              <w:bottom w:val="single" w:color="000000" w:sz="10" w:space="0"/>
            </w:tcBorders>
            <w:vAlign w:val="top"/>
          </w:tcPr>
          <w:p w14:paraId="0E3A9512">
            <w:pPr>
              <w:pStyle w:val="6"/>
              <w:spacing w:before="115" w:line="185" w:lineRule="auto"/>
              <w:ind w:left="1098"/>
            </w:pPr>
            <w:r>
              <w:t>Z</w:t>
            </w:r>
          </w:p>
        </w:tc>
        <w:tc>
          <w:tcPr>
            <w:tcW w:w="234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7DBA7A82">
            <w:pPr>
              <w:pStyle w:val="6"/>
              <w:spacing w:before="115" w:line="185" w:lineRule="auto"/>
              <w:ind w:left="1105"/>
            </w:pPr>
            <w:r>
              <w:t>Z</w:t>
            </w:r>
          </w:p>
        </w:tc>
      </w:tr>
    </w:tbl>
    <w:p w14:paraId="75F905AF">
      <w:pPr>
        <w:spacing w:line="380" w:lineRule="auto"/>
        <w:rPr>
          <w:rFonts w:ascii="Arial"/>
          <w:sz w:val="21"/>
        </w:rPr>
      </w:pPr>
    </w:p>
    <w:p w14:paraId="241AA890">
      <w:pPr>
        <w:spacing w:before="78" w:line="222" w:lineRule="auto"/>
        <w:ind w:left="3518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  </w:t>
      </w:r>
      <w:r>
        <w:rPr>
          <w:rFonts w:ascii="黑体" w:hAnsi="黑体" w:eastAsia="黑体" w:cs="黑体"/>
          <w:spacing w:val="-3"/>
          <w:sz w:val="24"/>
          <w:szCs w:val="24"/>
        </w:rPr>
        <w:t>接收部分真值表</w:t>
      </w:r>
    </w:p>
    <w:p w14:paraId="3F34FA22">
      <w:pPr>
        <w:spacing w:line="151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3"/>
        <w:gridCol w:w="3110"/>
        <w:gridCol w:w="3124"/>
      </w:tblGrid>
      <w:tr w14:paraId="57644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6233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2135EE51">
            <w:pPr>
              <w:spacing w:before="55" w:line="219" w:lineRule="auto"/>
              <w:ind w:left="28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输入</w:t>
            </w:r>
          </w:p>
        </w:tc>
        <w:tc>
          <w:tcPr>
            <w:tcW w:w="3124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61B2B0CE">
            <w:pPr>
              <w:spacing w:before="55" w:line="219" w:lineRule="auto"/>
              <w:ind w:left="13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输出</w:t>
            </w:r>
          </w:p>
        </w:tc>
      </w:tr>
      <w:tr w14:paraId="43AB30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3123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635D0C2">
            <w:pPr>
              <w:pStyle w:val="6"/>
              <w:spacing w:before="90" w:line="188" w:lineRule="auto"/>
              <w:ind w:left="1343"/>
            </w:pPr>
            <w:r>
              <w:rPr>
                <w:b/>
                <w:bCs/>
                <w:spacing w:val="-1"/>
              </w:rPr>
              <w:t>A-B</w:t>
            </w:r>
          </w:p>
        </w:tc>
        <w:tc>
          <w:tcPr>
            <w:tcW w:w="3110" w:type="dxa"/>
            <w:tcBorders>
              <w:bottom w:val="single" w:color="000000" w:sz="10" w:space="0"/>
            </w:tcBorders>
            <w:vAlign w:val="top"/>
          </w:tcPr>
          <w:p w14:paraId="273AB8D1">
            <w:pPr>
              <w:pStyle w:val="6"/>
              <w:spacing w:before="133" w:line="183" w:lineRule="auto"/>
              <w:ind w:left="1413"/>
              <w:rPr>
                <w:sz w:val="21"/>
                <w:szCs w:val="21"/>
              </w:rPr>
            </w:pPr>
            <w:r>
              <w:rPr>
                <w:i/>
                <w:iCs/>
                <w:spacing w:val="7"/>
                <w:sz w:val="21"/>
                <w:szCs w:val="21"/>
              </w:rPr>
              <w:t>RE</w:t>
            </w:r>
          </w:p>
        </w:tc>
        <w:tc>
          <w:tcPr>
            <w:tcW w:w="312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5EC2B2B8">
            <w:pPr>
              <w:pStyle w:val="6"/>
              <w:spacing w:before="93" w:line="185" w:lineRule="auto"/>
              <w:ind w:left="1305"/>
            </w:pPr>
            <w:r>
              <w:rPr>
                <w:b/>
                <w:bCs/>
                <w:spacing w:val="-2"/>
              </w:rPr>
              <w:t>RXD</w:t>
            </w:r>
          </w:p>
        </w:tc>
      </w:tr>
      <w:tr w14:paraId="574B09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123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837BA00">
            <w:pPr>
              <w:pStyle w:val="6"/>
              <w:spacing w:before="67" w:line="199" w:lineRule="auto"/>
              <w:ind w:left="1068"/>
            </w:pPr>
            <w:r>
              <w:rPr>
                <w:spacing w:val="-1"/>
              </w:rPr>
              <w:t>≥</w:t>
            </w:r>
            <w:r>
              <w:rPr>
                <w:rFonts w:ascii="宋体" w:hAnsi="宋体" w:eastAsia="宋体" w:cs="宋体"/>
                <w:spacing w:val="-1"/>
              </w:rPr>
              <w:t>﹣</w:t>
            </w:r>
            <w:r>
              <w:rPr>
                <w:spacing w:val="-1"/>
              </w:rPr>
              <w:t>0.03V</w:t>
            </w:r>
          </w:p>
        </w:tc>
        <w:tc>
          <w:tcPr>
            <w:tcW w:w="3110" w:type="dxa"/>
            <w:tcBorders>
              <w:top w:val="single" w:color="000000" w:sz="10" w:space="0"/>
            </w:tcBorders>
            <w:vAlign w:val="top"/>
          </w:tcPr>
          <w:p w14:paraId="161F0E3C">
            <w:pPr>
              <w:pStyle w:val="6"/>
              <w:spacing w:before="109" w:line="188" w:lineRule="auto"/>
              <w:ind w:left="1157"/>
            </w:pPr>
            <w:r>
              <w:rPr>
                <w:spacing w:val="-3"/>
              </w:rPr>
              <w:t>L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or NC</w:t>
            </w:r>
          </w:p>
        </w:tc>
        <w:tc>
          <w:tcPr>
            <w:tcW w:w="3124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87CB4DE">
            <w:pPr>
              <w:pStyle w:val="6"/>
              <w:spacing w:before="112" w:line="185" w:lineRule="auto"/>
              <w:ind w:left="1478"/>
            </w:pPr>
            <w:r>
              <w:t>H</w:t>
            </w:r>
          </w:p>
        </w:tc>
      </w:tr>
      <w:tr w14:paraId="760BB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123" w:type="dxa"/>
            <w:tcBorders>
              <w:left w:val="single" w:color="000000" w:sz="10" w:space="0"/>
            </w:tcBorders>
            <w:vAlign w:val="top"/>
          </w:tcPr>
          <w:p w14:paraId="3CF770AA">
            <w:pPr>
              <w:pStyle w:val="6"/>
              <w:spacing w:before="77" w:line="198" w:lineRule="auto"/>
              <w:ind w:left="1128"/>
            </w:pPr>
            <w:r>
              <w:rPr>
                <w:spacing w:val="-1"/>
              </w:rPr>
              <w:t>≤</w:t>
            </w:r>
            <w:r>
              <w:rPr>
                <w:rFonts w:ascii="宋体" w:hAnsi="宋体" w:eastAsia="宋体" w:cs="宋体"/>
                <w:spacing w:val="-1"/>
              </w:rPr>
              <w:t>﹣</w:t>
            </w:r>
            <w:r>
              <w:rPr>
                <w:spacing w:val="-1"/>
              </w:rPr>
              <w:t>0.2V</w:t>
            </w:r>
          </w:p>
        </w:tc>
        <w:tc>
          <w:tcPr>
            <w:tcW w:w="3110" w:type="dxa"/>
            <w:vAlign w:val="top"/>
          </w:tcPr>
          <w:p w14:paraId="1504E3C7">
            <w:pPr>
              <w:pStyle w:val="6"/>
              <w:spacing w:before="116" w:line="188" w:lineRule="auto"/>
              <w:ind w:left="1157"/>
            </w:pPr>
            <w:r>
              <w:rPr>
                <w:spacing w:val="-3"/>
              </w:rPr>
              <w:t>L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or NC</w:t>
            </w:r>
          </w:p>
        </w:tc>
        <w:tc>
          <w:tcPr>
            <w:tcW w:w="3124" w:type="dxa"/>
            <w:tcBorders>
              <w:right w:val="single" w:color="000000" w:sz="10" w:space="0"/>
            </w:tcBorders>
            <w:vAlign w:val="top"/>
          </w:tcPr>
          <w:p w14:paraId="1ECB27E8">
            <w:pPr>
              <w:pStyle w:val="6"/>
              <w:spacing w:before="119" w:line="185" w:lineRule="auto"/>
              <w:ind w:left="1490"/>
            </w:pPr>
            <w:r>
              <w:t>L</w:t>
            </w:r>
          </w:p>
        </w:tc>
      </w:tr>
      <w:tr w14:paraId="79EF4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123" w:type="dxa"/>
            <w:tcBorders>
              <w:left w:val="single" w:color="000000" w:sz="10" w:space="0"/>
            </w:tcBorders>
            <w:vAlign w:val="top"/>
          </w:tcPr>
          <w:p w14:paraId="2B0576AD">
            <w:pPr>
              <w:pStyle w:val="6"/>
              <w:spacing w:before="77" w:line="198" w:lineRule="auto"/>
              <w:ind w:left="329"/>
            </w:pPr>
            <w:r>
              <w:rPr>
                <w:rFonts w:ascii="宋体" w:hAnsi="宋体" w:eastAsia="宋体" w:cs="宋体"/>
              </w:rPr>
              <w:t>﹣</w:t>
            </w:r>
            <w:r>
              <w:t>0.2V</w:t>
            </w:r>
            <w:r>
              <w:rPr>
                <w:rFonts w:ascii="宋体" w:hAnsi="宋体" w:eastAsia="宋体" w:cs="宋体"/>
              </w:rPr>
              <w:t>＜</w:t>
            </w:r>
            <w:r>
              <w:t>A</w:t>
            </w:r>
            <w:r>
              <w:rPr>
                <w:rFonts w:ascii="宋体" w:hAnsi="宋体" w:eastAsia="宋体" w:cs="宋体"/>
              </w:rPr>
              <w:t>﹣</w:t>
            </w:r>
            <w:r>
              <w:t>B</w:t>
            </w:r>
            <w:r>
              <w:rPr>
                <w:rFonts w:ascii="宋体" w:hAnsi="宋体" w:eastAsia="宋体" w:cs="宋体"/>
              </w:rPr>
              <w:t>&lt;</w:t>
            </w:r>
            <w:r>
              <w:rPr>
                <w:rFonts w:ascii="宋体" w:hAnsi="宋体" w:eastAsia="宋体" w:cs="宋体"/>
                <w:spacing w:val="-83"/>
              </w:rPr>
              <w:t xml:space="preserve"> </w:t>
            </w:r>
            <w:r>
              <w:rPr>
                <w:rFonts w:ascii="宋体" w:hAnsi="宋体" w:eastAsia="宋体" w:cs="宋体"/>
              </w:rPr>
              <w:t>﹣</w:t>
            </w:r>
            <w:r>
              <w:t>0.03V</w:t>
            </w:r>
          </w:p>
        </w:tc>
        <w:tc>
          <w:tcPr>
            <w:tcW w:w="3110" w:type="dxa"/>
            <w:vAlign w:val="top"/>
          </w:tcPr>
          <w:p w14:paraId="619330AD">
            <w:pPr>
              <w:pStyle w:val="6"/>
              <w:spacing w:before="116" w:line="188" w:lineRule="auto"/>
              <w:ind w:left="1157"/>
            </w:pPr>
            <w:r>
              <w:rPr>
                <w:spacing w:val="-3"/>
              </w:rPr>
              <w:t>L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or NC</w:t>
            </w:r>
          </w:p>
        </w:tc>
        <w:tc>
          <w:tcPr>
            <w:tcW w:w="3124" w:type="dxa"/>
            <w:tcBorders>
              <w:right w:val="single" w:color="000000" w:sz="10" w:space="0"/>
            </w:tcBorders>
            <w:vAlign w:val="top"/>
          </w:tcPr>
          <w:p w14:paraId="3E835EC2">
            <w:pPr>
              <w:pStyle w:val="6"/>
              <w:spacing w:before="120" w:line="185" w:lineRule="auto"/>
              <w:ind w:left="1528"/>
            </w:pPr>
            <w:r>
              <w:t>I</w:t>
            </w:r>
          </w:p>
        </w:tc>
      </w:tr>
      <w:tr w14:paraId="18B26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123" w:type="dxa"/>
            <w:tcBorders>
              <w:left w:val="single" w:color="000000" w:sz="10" w:space="0"/>
            </w:tcBorders>
            <w:vAlign w:val="top"/>
          </w:tcPr>
          <w:p w14:paraId="4915D9DB">
            <w:pPr>
              <w:spacing w:before="77" w:line="198" w:lineRule="auto"/>
              <w:ind w:left="10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输入开路</w:t>
            </w:r>
          </w:p>
        </w:tc>
        <w:tc>
          <w:tcPr>
            <w:tcW w:w="3110" w:type="dxa"/>
            <w:vAlign w:val="top"/>
          </w:tcPr>
          <w:p w14:paraId="2CB1149E">
            <w:pPr>
              <w:pStyle w:val="6"/>
              <w:spacing w:before="117" w:line="188" w:lineRule="auto"/>
              <w:ind w:left="1157"/>
            </w:pPr>
            <w:r>
              <w:rPr>
                <w:spacing w:val="-3"/>
              </w:rPr>
              <w:t>L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or NC</w:t>
            </w:r>
          </w:p>
        </w:tc>
        <w:tc>
          <w:tcPr>
            <w:tcW w:w="3124" w:type="dxa"/>
            <w:tcBorders>
              <w:right w:val="single" w:color="000000" w:sz="10" w:space="0"/>
            </w:tcBorders>
            <w:vAlign w:val="top"/>
          </w:tcPr>
          <w:p w14:paraId="2545EE49">
            <w:pPr>
              <w:pStyle w:val="6"/>
              <w:spacing w:before="120" w:line="185" w:lineRule="auto"/>
              <w:ind w:left="1478"/>
            </w:pPr>
            <w:r>
              <w:t>H</w:t>
            </w:r>
          </w:p>
        </w:tc>
      </w:tr>
      <w:tr w14:paraId="02347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123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3A7DE4A4">
            <w:pPr>
              <w:pStyle w:val="6"/>
              <w:spacing w:before="121" w:line="185" w:lineRule="auto"/>
              <w:ind w:left="1463"/>
            </w:pPr>
            <w:r>
              <w:t>X</w:t>
            </w:r>
          </w:p>
        </w:tc>
        <w:tc>
          <w:tcPr>
            <w:tcW w:w="3110" w:type="dxa"/>
            <w:tcBorders>
              <w:bottom w:val="single" w:color="000000" w:sz="10" w:space="0"/>
            </w:tcBorders>
            <w:vAlign w:val="top"/>
          </w:tcPr>
          <w:p w14:paraId="556F3626">
            <w:pPr>
              <w:pStyle w:val="6"/>
              <w:spacing w:before="121" w:line="185" w:lineRule="auto"/>
              <w:ind w:left="1470"/>
            </w:pPr>
            <w:r>
              <w:t>H</w:t>
            </w:r>
          </w:p>
        </w:tc>
        <w:tc>
          <w:tcPr>
            <w:tcW w:w="3124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362CBB7">
            <w:pPr>
              <w:pStyle w:val="6"/>
              <w:spacing w:before="121" w:line="185" w:lineRule="auto"/>
              <w:ind w:left="1489"/>
            </w:pPr>
            <w:r>
              <w:t>Z</w:t>
            </w:r>
          </w:p>
        </w:tc>
      </w:tr>
    </w:tbl>
    <w:p w14:paraId="0B82F800">
      <w:pPr>
        <w:rPr>
          <w:rFonts w:ascii="Arial"/>
          <w:sz w:val="21"/>
        </w:rPr>
      </w:pPr>
    </w:p>
    <w:p w14:paraId="2355547C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6" w:h="16839"/>
          <w:pgMar w:top="1185" w:right="1120" w:bottom="1375" w:left="1402" w:header="449" w:footer="1129" w:gutter="0"/>
          <w:cols w:space="720" w:num="1"/>
        </w:sectPr>
      </w:pPr>
    </w:p>
    <w:p w14:paraId="1D98EBAB">
      <w:pPr>
        <w:spacing w:before="267" w:line="222" w:lineRule="auto"/>
        <w:ind w:left="1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4.4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5"/>
          <w:sz w:val="24"/>
          <w:szCs w:val="24"/>
        </w:rPr>
        <w:t>电气特性</w:t>
      </w:r>
    </w:p>
    <w:p w14:paraId="1B3E031A">
      <w:pPr>
        <w:pStyle w:val="2"/>
        <w:spacing w:before="189" w:line="219" w:lineRule="auto"/>
        <w:ind w:left="516"/>
      </w:pPr>
      <w:r>
        <w:rPr>
          <w:spacing w:val="-1"/>
        </w:rPr>
        <w:t>除另有规定外：</w:t>
      </w:r>
      <w:r>
        <w:rPr>
          <w:rFonts w:ascii="Times New Roman" w:hAnsi="Times New Roman" w:eastAsia="Times New Roman" w:cs="Times New Roman"/>
          <w:spacing w:val="-1"/>
        </w:rPr>
        <w:t>3V≤V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CC</w:t>
      </w:r>
      <w:r>
        <w:rPr>
          <w:rFonts w:ascii="Times New Roman" w:hAnsi="Times New Roman" w:eastAsia="Times New Roman" w:cs="Times New Roman"/>
          <w:spacing w:val="-1"/>
        </w:rPr>
        <w:t>≤5.5V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9"/>
        </w:rPr>
        <w:t>，﹣</w:t>
      </w:r>
      <w:r>
        <w:rPr>
          <w:rFonts w:ascii="Times New Roman" w:hAnsi="Times New Roman" w:eastAsia="Times New Roman" w:cs="Times New Roman"/>
          <w:spacing w:val="-1"/>
        </w:rPr>
        <w:t>55℃≤T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A</w:t>
      </w:r>
      <w:r>
        <w:rPr>
          <w:rFonts w:ascii="Times New Roman" w:hAnsi="Times New Roman" w:eastAsia="Times New Roman" w:cs="Times New Roman"/>
          <w:spacing w:val="-1"/>
        </w:rPr>
        <w:t>≤125℃</w:t>
      </w:r>
      <w:r>
        <w:rPr>
          <w:spacing w:val="-1"/>
        </w:rPr>
        <w:t>。</w:t>
      </w:r>
    </w:p>
    <w:p w14:paraId="2B94B64C">
      <w:pPr>
        <w:spacing w:before="190" w:line="222" w:lineRule="auto"/>
        <w:ind w:left="404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0"/>
          <w:sz w:val="24"/>
          <w:szCs w:val="24"/>
        </w:rPr>
        <w:t>表</w:t>
      </w:r>
      <w:r>
        <w:rPr>
          <w:rFonts w:ascii="黑体" w:hAnsi="黑体" w:eastAsia="黑体" w:cs="黑体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10"/>
          <w:sz w:val="24"/>
          <w:szCs w:val="24"/>
        </w:rPr>
        <w:t>电参数</w:t>
      </w:r>
    </w:p>
    <w:p w14:paraId="4438E700">
      <w:pPr>
        <w:spacing w:line="154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4"/>
        <w:gridCol w:w="1022"/>
        <w:gridCol w:w="3790"/>
        <w:gridCol w:w="940"/>
        <w:gridCol w:w="830"/>
        <w:gridCol w:w="691"/>
      </w:tblGrid>
      <w:tr w14:paraId="03405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084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13CC2208">
            <w:pPr>
              <w:spacing w:before="95" w:line="228" w:lineRule="auto"/>
              <w:ind w:left="6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参数名称</w:t>
            </w:r>
          </w:p>
        </w:tc>
        <w:tc>
          <w:tcPr>
            <w:tcW w:w="102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0568D3F">
            <w:pPr>
              <w:spacing w:before="95" w:line="228" w:lineRule="auto"/>
              <w:ind w:left="3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符号</w:t>
            </w:r>
          </w:p>
        </w:tc>
        <w:tc>
          <w:tcPr>
            <w:tcW w:w="379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B8F0BF4">
            <w:pPr>
              <w:spacing w:before="95" w:line="228" w:lineRule="auto"/>
              <w:ind w:left="16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条件</w:t>
            </w:r>
          </w:p>
        </w:tc>
        <w:tc>
          <w:tcPr>
            <w:tcW w:w="94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7082D45">
            <w:pPr>
              <w:spacing w:before="95" w:line="228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最小值</w:t>
            </w:r>
          </w:p>
        </w:tc>
        <w:tc>
          <w:tcPr>
            <w:tcW w:w="83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42B8101">
            <w:pPr>
              <w:spacing w:before="95" w:line="228" w:lineRule="auto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最大值</w:t>
            </w:r>
          </w:p>
        </w:tc>
        <w:tc>
          <w:tcPr>
            <w:tcW w:w="691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165874F7">
            <w:pPr>
              <w:spacing w:before="96" w:line="228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单位</w:t>
            </w:r>
          </w:p>
        </w:tc>
      </w:tr>
      <w:tr w14:paraId="29C317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2084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0FE85CA0">
            <w:pPr>
              <w:pStyle w:val="6"/>
              <w:spacing w:before="151"/>
              <w:ind w:left="54" w:right="64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差分输出电压</w:t>
            </w: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，带负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载</w:t>
            </w:r>
          </w:p>
        </w:tc>
        <w:tc>
          <w:tcPr>
            <w:tcW w:w="1022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6BF2D0D6">
            <w:pPr>
              <w:spacing w:line="260" w:lineRule="auto"/>
              <w:rPr>
                <w:rFonts w:ascii="Arial"/>
                <w:sz w:val="21"/>
              </w:rPr>
            </w:pPr>
          </w:p>
          <w:p w14:paraId="63CD75A1">
            <w:pPr>
              <w:pStyle w:val="6"/>
              <w:spacing w:before="57" w:line="201" w:lineRule="auto"/>
              <w:ind w:left="26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|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OD</w:t>
            </w:r>
            <w:r>
              <w:rPr>
                <w:spacing w:val="2"/>
                <w:position w:val="-1"/>
                <w:sz w:val="13"/>
                <w:szCs w:val="13"/>
              </w:rPr>
              <w:t>2</w:t>
            </w:r>
            <w:r>
              <w:rPr>
                <w:spacing w:val="2"/>
                <w:sz w:val="20"/>
                <w:szCs w:val="20"/>
              </w:rPr>
              <w:t>|</w:t>
            </w:r>
          </w:p>
        </w:tc>
        <w:tc>
          <w:tcPr>
            <w:tcW w:w="3790" w:type="dxa"/>
            <w:tcBorders>
              <w:top w:val="single" w:color="000000" w:sz="10" w:space="0"/>
            </w:tcBorders>
            <w:vAlign w:val="top"/>
          </w:tcPr>
          <w:p w14:paraId="54132F65">
            <w:pPr>
              <w:pStyle w:val="6"/>
              <w:spacing w:before="45" w:line="281" w:lineRule="exact"/>
              <w:ind w:left="52"/>
              <w:rPr>
                <w:sz w:val="20"/>
                <w:szCs w:val="20"/>
              </w:rPr>
            </w:pPr>
            <w:r>
              <w:rPr>
                <w:spacing w:val="5"/>
                <w:position w:val="1"/>
                <w:sz w:val="20"/>
                <w:szCs w:val="20"/>
              </w:rPr>
              <w:t xml:space="preserve">Y 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和</w:t>
            </w:r>
            <w:r>
              <w:rPr>
                <w:rFonts w:ascii="宋体" w:hAnsi="宋体" w:eastAsia="宋体" w:cs="宋体"/>
                <w:spacing w:val="-32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5"/>
                <w:position w:val="1"/>
                <w:sz w:val="20"/>
                <w:szCs w:val="20"/>
              </w:rPr>
              <w:t xml:space="preserve">Z </w:t>
            </w: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之间的负载电阻</w:t>
            </w:r>
            <w:r>
              <w:rPr>
                <w:rFonts w:ascii="宋体" w:hAnsi="宋体" w:eastAsia="宋体" w:cs="宋体"/>
                <w:spacing w:val="-42"/>
                <w:position w:val="1"/>
                <w:sz w:val="20"/>
                <w:szCs w:val="20"/>
              </w:rPr>
              <w:t xml:space="preserve"> </w:t>
            </w:r>
            <w:r>
              <w:rPr>
                <w:position w:val="1"/>
                <w:sz w:val="20"/>
                <w:szCs w:val="20"/>
              </w:rPr>
              <w:t>R</w:t>
            </w:r>
            <w:r>
              <w:rPr>
                <w:sz w:val="13"/>
                <w:szCs w:val="13"/>
              </w:rPr>
              <w:t>L</w:t>
            </w:r>
            <w:r>
              <w:rPr>
                <w:spacing w:val="5"/>
                <w:position w:val="1"/>
                <w:sz w:val="20"/>
                <w:szCs w:val="20"/>
              </w:rPr>
              <w:t>=</w:t>
            </w:r>
            <w:r>
              <w:rPr>
                <w:spacing w:val="-25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5"/>
                <w:position w:val="1"/>
                <w:sz w:val="20"/>
                <w:szCs w:val="20"/>
              </w:rPr>
              <w:t>100Ω</w:t>
            </w:r>
          </w:p>
        </w:tc>
        <w:tc>
          <w:tcPr>
            <w:tcW w:w="940" w:type="dxa"/>
            <w:tcBorders>
              <w:top w:val="single" w:color="000000" w:sz="10" w:space="0"/>
            </w:tcBorders>
            <w:vAlign w:val="top"/>
          </w:tcPr>
          <w:p w14:paraId="4D115822">
            <w:pPr>
              <w:pStyle w:val="6"/>
              <w:spacing w:before="119" w:line="195" w:lineRule="auto"/>
              <w:ind w:left="34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2.0</w:t>
            </w:r>
          </w:p>
        </w:tc>
        <w:tc>
          <w:tcPr>
            <w:tcW w:w="830" w:type="dxa"/>
            <w:tcBorders>
              <w:top w:val="single" w:color="000000" w:sz="10" w:space="0"/>
            </w:tcBorders>
            <w:vAlign w:val="top"/>
          </w:tcPr>
          <w:p w14:paraId="60213843">
            <w:pPr>
              <w:pStyle w:val="6"/>
              <w:spacing w:before="119" w:line="195" w:lineRule="auto"/>
              <w:ind w:left="29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3.6</w:t>
            </w:r>
          </w:p>
        </w:tc>
        <w:tc>
          <w:tcPr>
            <w:tcW w:w="69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C428AF3">
            <w:pPr>
              <w:pStyle w:val="6"/>
              <w:spacing w:before="122" w:line="192" w:lineRule="auto"/>
              <w:ind w:left="27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7575B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2F7A183C">
            <w:pPr>
              <w:rPr>
                <w:rFonts w:ascii="Arial"/>
                <w:sz w:val="21"/>
              </w:rPr>
            </w:pPr>
          </w:p>
        </w:tc>
        <w:tc>
          <w:tcPr>
            <w:tcW w:w="1022" w:type="dxa"/>
            <w:vMerge w:val="continue"/>
            <w:tcBorders>
              <w:top w:val="nil"/>
            </w:tcBorders>
            <w:vAlign w:val="top"/>
          </w:tcPr>
          <w:p w14:paraId="2DB34FDD">
            <w:pPr>
              <w:rPr>
                <w:rFonts w:ascii="Arial"/>
                <w:sz w:val="21"/>
              </w:rPr>
            </w:pPr>
          </w:p>
        </w:tc>
        <w:tc>
          <w:tcPr>
            <w:tcW w:w="3790" w:type="dxa"/>
            <w:vAlign w:val="top"/>
          </w:tcPr>
          <w:p w14:paraId="4719B17A">
            <w:pPr>
              <w:pStyle w:val="6"/>
              <w:spacing w:before="56" w:line="281" w:lineRule="exact"/>
              <w:ind w:left="52"/>
              <w:rPr>
                <w:sz w:val="20"/>
                <w:szCs w:val="20"/>
              </w:rPr>
            </w:pPr>
            <w:r>
              <w:rPr>
                <w:spacing w:val="7"/>
                <w:position w:val="1"/>
                <w:sz w:val="20"/>
                <w:szCs w:val="20"/>
              </w:rPr>
              <w:t xml:space="preserve">Y </w:t>
            </w:r>
            <w:r>
              <w:rPr>
                <w:rFonts w:ascii="宋体" w:hAnsi="宋体" w:eastAsia="宋体" w:cs="宋体"/>
                <w:spacing w:val="7"/>
                <w:position w:val="1"/>
                <w:sz w:val="20"/>
                <w:szCs w:val="20"/>
              </w:rPr>
              <w:t>和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7"/>
                <w:position w:val="1"/>
                <w:sz w:val="20"/>
                <w:szCs w:val="20"/>
              </w:rPr>
              <w:t xml:space="preserve">Z </w:t>
            </w:r>
            <w:r>
              <w:rPr>
                <w:rFonts w:ascii="宋体" w:hAnsi="宋体" w:eastAsia="宋体" w:cs="宋体"/>
                <w:spacing w:val="7"/>
                <w:position w:val="1"/>
                <w:sz w:val="20"/>
                <w:szCs w:val="20"/>
              </w:rPr>
              <w:t>之间的负载电阻</w:t>
            </w:r>
            <w:r>
              <w:rPr>
                <w:rFonts w:ascii="宋体" w:hAnsi="宋体" w:eastAsia="宋体" w:cs="宋体"/>
                <w:spacing w:val="-41"/>
                <w:position w:val="1"/>
                <w:sz w:val="20"/>
                <w:szCs w:val="20"/>
              </w:rPr>
              <w:t xml:space="preserve"> </w:t>
            </w:r>
            <w:r>
              <w:rPr>
                <w:position w:val="1"/>
                <w:sz w:val="20"/>
                <w:szCs w:val="20"/>
              </w:rPr>
              <w:t>R</w:t>
            </w:r>
            <w:r>
              <w:rPr>
                <w:sz w:val="13"/>
                <w:szCs w:val="13"/>
              </w:rPr>
              <w:t>L</w:t>
            </w:r>
            <w:r>
              <w:rPr>
                <w:spacing w:val="7"/>
                <w:position w:val="1"/>
                <w:sz w:val="20"/>
                <w:szCs w:val="20"/>
              </w:rPr>
              <w:t>=54Ω</w:t>
            </w:r>
          </w:p>
        </w:tc>
        <w:tc>
          <w:tcPr>
            <w:tcW w:w="940" w:type="dxa"/>
            <w:vAlign w:val="top"/>
          </w:tcPr>
          <w:p w14:paraId="4262A1EC">
            <w:pPr>
              <w:pStyle w:val="6"/>
              <w:spacing w:before="130" w:line="195" w:lineRule="auto"/>
              <w:ind w:left="367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1.5</w:t>
            </w:r>
          </w:p>
        </w:tc>
        <w:tc>
          <w:tcPr>
            <w:tcW w:w="830" w:type="dxa"/>
            <w:vAlign w:val="top"/>
          </w:tcPr>
          <w:p w14:paraId="57E26F5E">
            <w:pPr>
              <w:pStyle w:val="6"/>
              <w:spacing w:before="130" w:line="195" w:lineRule="auto"/>
              <w:ind w:left="29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3.6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193D2F3D">
            <w:pPr>
              <w:pStyle w:val="6"/>
              <w:spacing w:before="133" w:line="192" w:lineRule="auto"/>
              <w:ind w:left="27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16593A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539671D0">
            <w:pPr>
              <w:pStyle w:val="6"/>
              <w:spacing w:before="33" w:line="233" w:lineRule="auto"/>
              <w:ind w:left="54" w:right="64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差分输出电压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，带负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载</w:t>
            </w:r>
          </w:p>
        </w:tc>
        <w:tc>
          <w:tcPr>
            <w:tcW w:w="1022" w:type="dxa"/>
            <w:vAlign w:val="top"/>
          </w:tcPr>
          <w:p w14:paraId="2196B9D5">
            <w:pPr>
              <w:pStyle w:val="6"/>
              <w:spacing w:before="200" w:line="201" w:lineRule="auto"/>
              <w:ind w:left="26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|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OD</w:t>
            </w:r>
            <w:r>
              <w:rPr>
                <w:spacing w:val="2"/>
                <w:position w:val="-1"/>
                <w:sz w:val="13"/>
                <w:szCs w:val="13"/>
              </w:rPr>
              <w:t>3</w:t>
            </w:r>
            <w:r>
              <w:rPr>
                <w:spacing w:val="2"/>
                <w:sz w:val="20"/>
                <w:szCs w:val="20"/>
              </w:rPr>
              <w:t>|</w:t>
            </w:r>
          </w:p>
        </w:tc>
        <w:tc>
          <w:tcPr>
            <w:tcW w:w="3790" w:type="dxa"/>
            <w:vAlign w:val="top"/>
          </w:tcPr>
          <w:p w14:paraId="6C2B3DB6">
            <w:pPr>
              <w:pStyle w:val="6"/>
              <w:spacing w:before="168" w:line="232" w:lineRule="auto"/>
              <w:ind w:left="121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﹣</w:t>
            </w:r>
            <w:r>
              <w:rPr>
                <w:spacing w:val="-1"/>
                <w:sz w:val="20"/>
                <w:szCs w:val="20"/>
              </w:rPr>
              <w:t>7V≤V</w:t>
            </w:r>
            <w:r>
              <w:rPr>
                <w:spacing w:val="-1"/>
                <w:position w:val="-1"/>
                <w:sz w:val="13"/>
                <w:szCs w:val="13"/>
              </w:rPr>
              <w:t>TEST</w:t>
            </w:r>
            <w:r>
              <w:rPr>
                <w:spacing w:val="-1"/>
                <w:sz w:val="20"/>
                <w:szCs w:val="20"/>
              </w:rPr>
              <w:t>≤12</w:t>
            </w:r>
          </w:p>
        </w:tc>
        <w:tc>
          <w:tcPr>
            <w:tcW w:w="940" w:type="dxa"/>
            <w:vAlign w:val="top"/>
          </w:tcPr>
          <w:p w14:paraId="78D6C72E">
            <w:pPr>
              <w:pStyle w:val="6"/>
              <w:spacing w:before="204" w:line="195" w:lineRule="auto"/>
              <w:ind w:left="367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1.2</w:t>
            </w:r>
          </w:p>
        </w:tc>
        <w:tc>
          <w:tcPr>
            <w:tcW w:w="830" w:type="dxa"/>
            <w:vAlign w:val="top"/>
          </w:tcPr>
          <w:p w14:paraId="621AC185">
            <w:pPr>
              <w:pStyle w:val="6"/>
              <w:spacing w:before="204" w:line="195" w:lineRule="auto"/>
              <w:ind w:left="29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3.6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6AA5025D">
            <w:pPr>
              <w:pStyle w:val="6"/>
              <w:spacing w:before="207" w:line="192" w:lineRule="auto"/>
              <w:ind w:left="27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7DA41E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045BD101">
            <w:pPr>
              <w:pStyle w:val="6"/>
              <w:spacing w:before="97" w:line="221" w:lineRule="auto"/>
              <w:ind w:left="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Δ|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OD</w:t>
            </w:r>
            <w:r>
              <w:rPr>
                <w:spacing w:val="8"/>
                <w:sz w:val="20"/>
                <w:szCs w:val="20"/>
              </w:rPr>
              <w:t>|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互补输出状态</w:t>
            </w:r>
          </w:p>
        </w:tc>
        <w:tc>
          <w:tcPr>
            <w:tcW w:w="1022" w:type="dxa"/>
            <w:vAlign w:val="top"/>
          </w:tcPr>
          <w:p w14:paraId="702476A6">
            <w:pPr>
              <w:pStyle w:val="6"/>
              <w:spacing w:before="129" w:line="201" w:lineRule="auto"/>
              <w:ind w:left="22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Δ|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OD</w:t>
            </w:r>
            <w:r>
              <w:rPr>
                <w:spacing w:val="7"/>
                <w:sz w:val="20"/>
                <w:szCs w:val="20"/>
              </w:rPr>
              <w:t>|</w:t>
            </w:r>
          </w:p>
        </w:tc>
        <w:tc>
          <w:tcPr>
            <w:tcW w:w="3790" w:type="dxa"/>
            <w:vAlign w:val="top"/>
          </w:tcPr>
          <w:p w14:paraId="44E4C500">
            <w:pPr>
              <w:pStyle w:val="6"/>
              <w:spacing w:before="60" w:line="281" w:lineRule="exact"/>
              <w:ind w:left="52"/>
              <w:rPr>
                <w:sz w:val="20"/>
                <w:szCs w:val="20"/>
              </w:rPr>
            </w:pPr>
            <w:r>
              <w:rPr>
                <w:spacing w:val="7"/>
                <w:position w:val="1"/>
                <w:sz w:val="20"/>
                <w:szCs w:val="20"/>
              </w:rPr>
              <w:t xml:space="preserve">Y </w:t>
            </w:r>
            <w:r>
              <w:rPr>
                <w:rFonts w:ascii="宋体" w:hAnsi="宋体" w:eastAsia="宋体" w:cs="宋体"/>
                <w:spacing w:val="7"/>
                <w:position w:val="1"/>
                <w:sz w:val="20"/>
                <w:szCs w:val="20"/>
              </w:rPr>
              <w:t>和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7"/>
                <w:position w:val="1"/>
                <w:sz w:val="20"/>
                <w:szCs w:val="20"/>
              </w:rPr>
              <w:t xml:space="preserve">Z </w:t>
            </w:r>
            <w:r>
              <w:rPr>
                <w:rFonts w:ascii="宋体" w:hAnsi="宋体" w:eastAsia="宋体" w:cs="宋体"/>
                <w:spacing w:val="7"/>
                <w:position w:val="1"/>
                <w:sz w:val="20"/>
                <w:szCs w:val="20"/>
              </w:rPr>
              <w:t>之间的负载电阻</w:t>
            </w:r>
            <w:r>
              <w:rPr>
                <w:rFonts w:ascii="宋体" w:hAnsi="宋体" w:eastAsia="宋体" w:cs="宋体"/>
                <w:spacing w:val="-41"/>
                <w:position w:val="1"/>
                <w:sz w:val="20"/>
                <w:szCs w:val="20"/>
              </w:rPr>
              <w:t xml:space="preserve"> </w:t>
            </w:r>
            <w:r>
              <w:rPr>
                <w:position w:val="1"/>
                <w:sz w:val="20"/>
                <w:szCs w:val="20"/>
              </w:rPr>
              <w:t>R</w:t>
            </w:r>
            <w:r>
              <w:rPr>
                <w:sz w:val="13"/>
                <w:szCs w:val="13"/>
              </w:rPr>
              <w:t>L</w:t>
            </w:r>
            <w:r>
              <w:rPr>
                <w:spacing w:val="7"/>
                <w:position w:val="1"/>
                <w:sz w:val="20"/>
                <w:szCs w:val="20"/>
              </w:rPr>
              <w:t>=54Ω</w:t>
            </w:r>
          </w:p>
        </w:tc>
        <w:tc>
          <w:tcPr>
            <w:tcW w:w="940" w:type="dxa"/>
            <w:vAlign w:val="top"/>
          </w:tcPr>
          <w:p w14:paraId="192B5DD3">
            <w:pPr>
              <w:pStyle w:val="6"/>
              <w:spacing w:before="222" w:line="96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474F1FD5">
            <w:pPr>
              <w:pStyle w:val="6"/>
              <w:spacing w:before="133" w:line="195" w:lineRule="auto"/>
              <w:ind w:left="29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0.2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31842FDC">
            <w:pPr>
              <w:pStyle w:val="6"/>
              <w:spacing w:before="136" w:line="192" w:lineRule="auto"/>
              <w:ind w:left="27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7CCC8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03ECA24B">
            <w:pPr>
              <w:spacing w:before="97" w:line="228" w:lineRule="auto"/>
              <w:ind w:left="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共模输出电压</w:t>
            </w:r>
          </w:p>
        </w:tc>
        <w:tc>
          <w:tcPr>
            <w:tcW w:w="1022" w:type="dxa"/>
            <w:vAlign w:val="top"/>
          </w:tcPr>
          <w:p w14:paraId="65959661">
            <w:pPr>
              <w:pStyle w:val="6"/>
              <w:spacing w:before="136" w:line="208" w:lineRule="auto"/>
              <w:ind w:left="333"/>
              <w:rPr>
                <w:sz w:val="13"/>
                <w:szCs w:val="13"/>
              </w:rPr>
            </w:pPr>
            <w:r>
              <w:rPr>
                <w:spacing w:val="4"/>
                <w:sz w:val="20"/>
                <w:szCs w:val="20"/>
              </w:rPr>
              <w:t>V</w:t>
            </w:r>
            <w:r>
              <w:rPr>
                <w:spacing w:val="4"/>
                <w:sz w:val="13"/>
                <w:szCs w:val="13"/>
              </w:rPr>
              <w:t>OC</w:t>
            </w:r>
          </w:p>
        </w:tc>
        <w:tc>
          <w:tcPr>
            <w:tcW w:w="3790" w:type="dxa"/>
            <w:vAlign w:val="top"/>
          </w:tcPr>
          <w:p w14:paraId="65930D02">
            <w:pPr>
              <w:pStyle w:val="6"/>
              <w:spacing w:before="59" w:line="281" w:lineRule="exact"/>
              <w:ind w:left="52"/>
              <w:rPr>
                <w:sz w:val="20"/>
                <w:szCs w:val="20"/>
              </w:rPr>
            </w:pPr>
            <w:r>
              <w:rPr>
                <w:spacing w:val="7"/>
                <w:position w:val="1"/>
                <w:sz w:val="20"/>
                <w:szCs w:val="20"/>
              </w:rPr>
              <w:t xml:space="preserve">Y </w:t>
            </w:r>
            <w:r>
              <w:rPr>
                <w:rFonts w:ascii="宋体" w:hAnsi="宋体" w:eastAsia="宋体" w:cs="宋体"/>
                <w:spacing w:val="7"/>
                <w:position w:val="1"/>
                <w:sz w:val="20"/>
                <w:szCs w:val="20"/>
              </w:rPr>
              <w:t>和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7"/>
                <w:position w:val="1"/>
                <w:sz w:val="20"/>
                <w:szCs w:val="20"/>
              </w:rPr>
              <w:t xml:space="preserve">Z </w:t>
            </w:r>
            <w:r>
              <w:rPr>
                <w:rFonts w:ascii="宋体" w:hAnsi="宋体" w:eastAsia="宋体" w:cs="宋体"/>
                <w:spacing w:val="7"/>
                <w:position w:val="1"/>
                <w:sz w:val="20"/>
                <w:szCs w:val="20"/>
              </w:rPr>
              <w:t>之间的负载电阻</w:t>
            </w:r>
            <w:r>
              <w:rPr>
                <w:rFonts w:ascii="宋体" w:hAnsi="宋体" w:eastAsia="宋体" w:cs="宋体"/>
                <w:spacing w:val="-41"/>
                <w:position w:val="1"/>
                <w:sz w:val="20"/>
                <w:szCs w:val="20"/>
              </w:rPr>
              <w:t xml:space="preserve"> </w:t>
            </w:r>
            <w:r>
              <w:rPr>
                <w:position w:val="1"/>
                <w:sz w:val="20"/>
                <w:szCs w:val="20"/>
              </w:rPr>
              <w:t>R</w:t>
            </w:r>
            <w:r>
              <w:rPr>
                <w:sz w:val="13"/>
                <w:szCs w:val="13"/>
              </w:rPr>
              <w:t>L</w:t>
            </w:r>
            <w:r>
              <w:rPr>
                <w:spacing w:val="7"/>
                <w:position w:val="1"/>
                <w:sz w:val="20"/>
                <w:szCs w:val="20"/>
              </w:rPr>
              <w:t>=54Ω</w:t>
            </w:r>
          </w:p>
        </w:tc>
        <w:tc>
          <w:tcPr>
            <w:tcW w:w="940" w:type="dxa"/>
            <w:vAlign w:val="top"/>
          </w:tcPr>
          <w:p w14:paraId="154C0699">
            <w:pPr>
              <w:pStyle w:val="6"/>
              <w:spacing w:before="221" w:line="97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0BB501FC">
            <w:pPr>
              <w:pStyle w:val="6"/>
              <w:spacing w:before="133" w:line="195" w:lineRule="auto"/>
              <w:ind w:left="3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23A6A40A">
            <w:pPr>
              <w:pStyle w:val="6"/>
              <w:spacing w:before="136" w:line="192" w:lineRule="auto"/>
              <w:ind w:left="27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6FE78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4AB872DA">
            <w:pPr>
              <w:pStyle w:val="6"/>
              <w:spacing w:before="99" w:line="221" w:lineRule="auto"/>
              <w:ind w:left="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Δ|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OC</w:t>
            </w:r>
            <w:r>
              <w:rPr>
                <w:spacing w:val="8"/>
                <w:sz w:val="20"/>
                <w:szCs w:val="20"/>
              </w:rPr>
              <w:t>|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互补输出状态</w:t>
            </w:r>
          </w:p>
        </w:tc>
        <w:tc>
          <w:tcPr>
            <w:tcW w:w="1022" w:type="dxa"/>
            <w:vAlign w:val="top"/>
          </w:tcPr>
          <w:p w14:paraId="4AFB9DE4">
            <w:pPr>
              <w:pStyle w:val="6"/>
              <w:spacing w:before="131" w:line="201" w:lineRule="auto"/>
              <w:ind w:left="228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Δ|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OC</w:t>
            </w:r>
            <w:r>
              <w:rPr>
                <w:spacing w:val="6"/>
                <w:sz w:val="20"/>
                <w:szCs w:val="20"/>
              </w:rPr>
              <w:t>|</w:t>
            </w:r>
          </w:p>
        </w:tc>
        <w:tc>
          <w:tcPr>
            <w:tcW w:w="3790" w:type="dxa"/>
            <w:vAlign w:val="top"/>
          </w:tcPr>
          <w:p w14:paraId="75404076">
            <w:pPr>
              <w:pStyle w:val="6"/>
              <w:spacing w:before="61" w:line="281" w:lineRule="exact"/>
              <w:ind w:left="52"/>
              <w:rPr>
                <w:sz w:val="20"/>
                <w:szCs w:val="20"/>
              </w:rPr>
            </w:pPr>
            <w:r>
              <w:rPr>
                <w:spacing w:val="7"/>
                <w:position w:val="1"/>
                <w:sz w:val="20"/>
                <w:szCs w:val="20"/>
              </w:rPr>
              <w:t xml:space="preserve">Y </w:t>
            </w:r>
            <w:r>
              <w:rPr>
                <w:rFonts w:ascii="宋体" w:hAnsi="宋体" w:eastAsia="宋体" w:cs="宋体"/>
                <w:spacing w:val="7"/>
                <w:position w:val="1"/>
                <w:sz w:val="20"/>
                <w:szCs w:val="20"/>
              </w:rPr>
              <w:t>和</w:t>
            </w:r>
            <w:r>
              <w:rPr>
                <w:rFonts w:ascii="宋体" w:hAnsi="宋体" w:eastAsia="宋体" w:cs="宋体"/>
                <w:spacing w:val="-38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7"/>
                <w:position w:val="1"/>
                <w:sz w:val="20"/>
                <w:szCs w:val="20"/>
              </w:rPr>
              <w:t xml:space="preserve">Z </w:t>
            </w:r>
            <w:r>
              <w:rPr>
                <w:rFonts w:ascii="宋体" w:hAnsi="宋体" w:eastAsia="宋体" w:cs="宋体"/>
                <w:spacing w:val="7"/>
                <w:position w:val="1"/>
                <w:sz w:val="20"/>
                <w:szCs w:val="20"/>
              </w:rPr>
              <w:t>之间的负载电阻</w:t>
            </w:r>
            <w:r>
              <w:rPr>
                <w:rFonts w:ascii="宋体" w:hAnsi="宋体" w:eastAsia="宋体" w:cs="宋体"/>
                <w:spacing w:val="-41"/>
                <w:position w:val="1"/>
                <w:sz w:val="20"/>
                <w:szCs w:val="20"/>
              </w:rPr>
              <w:t xml:space="preserve"> </w:t>
            </w:r>
            <w:r>
              <w:rPr>
                <w:position w:val="1"/>
                <w:sz w:val="20"/>
                <w:szCs w:val="20"/>
              </w:rPr>
              <w:t>R</w:t>
            </w:r>
            <w:r>
              <w:rPr>
                <w:sz w:val="13"/>
                <w:szCs w:val="13"/>
              </w:rPr>
              <w:t>L</w:t>
            </w:r>
            <w:r>
              <w:rPr>
                <w:spacing w:val="7"/>
                <w:position w:val="1"/>
                <w:sz w:val="20"/>
                <w:szCs w:val="20"/>
              </w:rPr>
              <w:t>=54Ω</w:t>
            </w:r>
          </w:p>
        </w:tc>
        <w:tc>
          <w:tcPr>
            <w:tcW w:w="940" w:type="dxa"/>
            <w:vAlign w:val="top"/>
          </w:tcPr>
          <w:p w14:paraId="0572690B">
            <w:pPr>
              <w:pStyle w:val="6"/>
              <w:spacing w:before="223" w:line="97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2B6150E8">
            <w:pPr>
              <w:pStyle w:val="6"/>
              <w:spacing w:before="135" w:line="195" w:lineRule="auto"/>
              <w:ind w:left="29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0.2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44DF8854">
            <w:pPr>
              <w:pStyle w:val="6"/>
              <w:spacing w:before="138" w:line="192" w:lineRule="auto"/>
              <w:ind w:left="27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31922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6334F263">
            <w:pPr>
              <w:spacing w:before="101" w:line="228" w:lineRule="auto"/>
              <w:ind w:left="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短路输出电流</w:t>
            </w:r>
          </w:p>
        </w:tc>
        <w:tc>
          <w:tcPr>
            <w:tcW w:w="1022" w:type="dxa"/>
            <w:vAlign w:val="top"/>
          </w:tcPr>
          <w:p w14:paraId="0FE10315">
            <w:pPr>
              <w:pStyle w:val="6"/>
              <w:spacing w:before="140" w:line="209" w:lineRule="auto"/>
              <w:ind w:left="384"/>
              <w:rPr>
                <w:sz w:val="13"/>
                <w:szCs w:val="13"/>
              </w:rPr>
            </w:pP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2"/>
                <w:sz w:val="13"/>
                <w:szCs w:val="13"/>
              </w:rPr>
              <w:t>OS</w:t>
            </w:r>
          </w:p>
        </w:tc>
        <w:tc>
          <w:tcPr>
            <w:tcW w:w="3790" w:type="dxa"/>
            <w:vAlign w:val="top"/>
          </w:tcPr>
          <w:p w14:paraId="1A542FB7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4A8DD3A9">
            <w:pPr>
              <w:pStyle w:val="6"/>
              <w:spacing w:before="225" w:line="97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55446CDF">
            <w:pPr>
              <w:pStyle w:val="6"/>
              <w:spacing w:before="137" w:line="195" w:lineRule="auto"/>
              <w:ind w:left="26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200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1D1FED9E">
            <w:pPr>
              <w:pStyle w:val="6"/>
              <w:spacing w:before="137" w:line="195" w:lineRule="auto"/>
              <w:ind w:left="192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mA</w:t>
            </w:r>
          </w:p>
        </w:tc>
      </w:tr>
      <w:tr w14:paraId="3E937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2988875A">
            <w:pPr>
              <w:pStyle w:val="6"/>
              <w:spacing w:before="103" w:line="204" w:lineRule="auto"/>
              <w:ind w:left="53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输出漏电流</w:t>
            </w:r>
            <w:r>
              <w:rPr>
                <w:spacing w:val="2"/>
                <w:sz w:val="22"/>
                <w:szCs w:val="22"/>
              </w:rPr>
              <w:t>(Y</w:t>
            </w:r>
            <w:r>
              <w:rPr>
                <w:spacing w:val="-3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，</w:t>
            </w:r>
            <w:r>
              <w:rPr>
                <w:spacing w:val="2"/>
                <w:sz w:val="22"/>
                <w:szCs w:val="22"/>
              </w:rPr>
              <w:t>Z)</w:t>
            </w:r>
          </w:p>
        </w:tc>
        <w:tc>
          <w:tcPr>
            <w:tcW w:w="1022" w:type="dxa"/>
            <w:vAlign w:val="top"/>
          </w:tcPr>
          <w:p w14:paraId="0394B1D4">
            <w:pPr>
              <w:pStyle w:val="6"/>
              <w:spacing w:before="139" w:line="199" w:lineRule="auto"/>
              <w:ind w:left="422"/>
              <w:rPr>
                <w:sz w:val="13"/>
                <w:szCs w:val="13"/>
              </w:rPr>
            </w:pP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1"/>
                <w:position w:val="-1"/>
                <w:sz w:val="13"/>
                <w:szCs w:val="13"/>
              </w:rPr>
              <w:t>O</w:t>
            </w:r>
          </w:p>
        </w:tc>
        <w:tc>
          <w:tcPr>
            <w:tcW w:w="3790" w:type="dxa"/>
            <w:vAlign w:val="top"/>
          </w:tcPr>
          <w:p w14:paraId="5C4A82AE">
            <w:pPr>
              <w:pStyle w:val="6"/>
              <w:spacing w:before="63" w:line="281" w:lineRule="exact"/>
              <w:ind w:left="54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DE</w:t>
            </w:r>
            <w:r>
              <w:rPr>
                <w:spacing w:val="3"/>
                <w:position w:val="2"/>
                <w:sz w:val="20"/>
                <w:szCs w:val="20"/>
              </w:rPr>
              <w:t>=0</w:t>
            </w:r>
            <w:r>
              <w:rPr>
                <w:spacing w:val="-23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position w:val="2"/>
                <w:sz w:val="20"/>
                <w:szCs w:val="20"/>
              </w:rPr>
              <w:t>，</w:t>
            </w:r>
            <w:r>
              <w:rPr>
                <w:position w:val="2"/>
                <w:sz w:val="20"/>
                <w:szCs w:val="20"/>
              </w:rPr>
              <w:t>RE</w:t>
            </w:r>
            <w:r>
              <w:rPr>
                <w:spacing w:val="3"/>
                <w:position w:val="2"/>
                <w:sz w:val="20"/>
                <w:szCs w:val="20"/>
              </w:rPr>
              <w:t>=0</w:t>
            </w:r>
            <w:r>
              <w:rPr>
                <w:spacing w:val="-2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position w:val="2"/>
                <w:sz w:val="20"/>
                <w:szCs w:val="20"/>
              </w:rPr>
              <w:t>，</w:t>
            </w:r>
            <w:r>
              <w:rPr>
                <w:position w:val="2"/>
                <w:sz w:val="20"/>
                <w:szCs w:val="20"/>
              </w:rPr>
              <w:t>V</w:t>
            </w:r>
            <w:r>
              <w:rPr>
                <w:position w:val="1"/>
                <w:sz w:val="13"/>
                <w:szCs w:val="13"/>
              </w:rPr>
              <w:t>CC</w:t>
            </w:r>
            <w:r>
              <w:rPr>
                <w:spacing w:val="3"/>
                <w:position w:val="2"/>
                <w:sz w:val="20"/>
                <w:szCs w:val="20"/>
              </w:rPr>
              <w:t>=0/3.6V</w:t>
            </w:r>
            <w:r>
              <w:rPr>
                <w:spacing w:val="-2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position w:val="2"/>
                <w:sz w:val="20"/>
                <w:szCs w:val="20"/>
              </w:rPr>
              <w:t>，</w:t>
            </w:r>
            <w:r>
              <w:rPr>
                <w:position w:val="2"/>
                <w:sz w:val="20"/>
                <w:szCs w:val="20"/>
              </w:rPr>
              <w:t>V</w:t>
            </w:r>
            <w:r>
              <w:rPr>
                <w:position w:val="1"/>
                <w:sz w:val="13"/>
                <w:szCs w:val="13"/>
              </w:rPr>
              <w:t>IN</w:t>
            </w:r>
            <w:r>
              <w:rPr>
                <w:spacing w:val="3"/>
                <w:position w:val="2"/>
                <w:sz w:val="20"/>
                <w:szCs w:val="20"/>
              </w:rPr>
              <w:t>=</w:t>
            </w:r>
            <w:r>
              <w:rPr>
                <w:spacing w:val="-26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12V</w:t>
            </w:r>
          </w:p>
        </w:tc>
        <w:tc>
          <w:tcPr>
            <w:tcW w:w="940" w:type="dxa"/>
            <w:vAlign w:val="top"/>
          </w:tcPr>
          <w:p w14:paraId="3D7B22F4">
            <w:pPr>
              <w:pStyle w:val="6"/>
              <w:spacing w:before="225" w:line="97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43DC45CB">
            <w:pPr>
              <w:pStyle w:val="6"/>
              <w:spacing w:before="136" w:line="195" w:lineRule="auto"/>
              <w:ind w:left="3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74A6EAD1">
            <w:pPr>
              <w:pStyle w:val="6"/>
              <w:spacing w:before="136" w:line="195" w:lineRule="auto"/>
              <w:ind w:left="21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uA</w:t>
            </w:r>
          </w:p>
        </w:tc>
      </w:tr>
      <w:tr w14:paraId="288BA5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52F52D08">
            <w:pPr>
              <w:pStyle w:val="6"/>
              <w:spacing w:before="105" w:line="204" w:lineRule="auto"/>
              <w:ind w:left="53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输出漏电流</w:t>
            </w:r>
            <w:r>
              <w:rPr>
                <w:spacing w:val="2"/>
                <w:sz w:val="22"/>
                <w:szCs w:val="22"/>
              </w:rPr>
              <w:t>(Y</w:t>
            </w:r>
            <w:r>
              <w:rPr>
                <w:spacing w:val="-3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，</w:t>
            </w:r>
            <w:r>
              <w:rPr>
                <w:spacing w:val="2"/>
                <w:sz w:val="22"/>
                <w:szCs w:val="22"/>
              </w:rPr>
              <w:t>Z)</w:t>
            </w:r>
          </w:p>
        </w:tc>
        <w:tc>
          <w:tcPr>
            <w:tcW w:w="1022" w:type="dxa"/>
            <w:vAlign w:val="top"/>
          </w:tcPr>
          <w:p w14:paraId="530AD45D">
            <w:pPr>
              <w:pStyle w:val="6"/>
              <w:spacing w:before="141" w:line="199" w:lineRule="auto"/>
              <w:ind w:left="422"/>
              <w:rPr>
                <w:sz w:val="13"/>
                <w:szCs w:val="13"/>
              </w:rPr>
            </w:pP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pacing w:val="1"/>
                <w:position w:val="-1"/>
                <w:sz w:val="13"/>
                <w:szCs w:val="13"/>
              </w:rPr>
              <w:t>O</w:t>
            </w:r>
          </w:p>
        </w:tc>
        <w:tc>
          <w:tcPr>
            <w:tcW w:w="3790" w:type="dxa"/>
            <w:vAlign w:val="top"/>
          </w:tcPr>
          <w:p w14:paraId="238BA207">
            <w:pPr>
              <w:pStyle w:val="6"/>
              <w:spacing w:before="65" w:line="281" w:lineRule="exact"/>
              <w:ind w:left="54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DE</w:t>
            </w:r>
            <w:r>
              <w:rPr>
                <w:spacing w:val="4"/>
                <w:position w:val="2"/>
                <w:sz w:val="20"/>
                <w:szCs w:val="20"/>
              </w:rPr>
              <w:t>=0</w:t>
            </w:r>
            <w:r>
              <w:rPr>
                <w:spacing w:val="-1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position w:val="2"/>
                <w:sz w:val="20"/>
                <w:szCs w:val="20"/>
              </w:rPr>
              <w:t>，</w:t>
            </w:r>
            <w:r>
              <w:rPr>
                <w:position w:val="2"/>
                <w:sz w:val="20"/>
                <w:szCs w:val="20"/>
              </w:rPr>
              <w:t>RE</w:t>
            </w:r>
            <w:r>
              <w:rPr>
                <w:spacing w:val="4"/>
                <w:position w:val="2"/>
                <w:sz w:val="20"/>
                <w:szCs w:val="20"/>
              </w:rPr>
              <w:t>=0</w:t>
            </w:r>
            <w:r>
              <w:rPr>
                <w:spacing w:val="-23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position w:val="2"/>
                <w:sz w:val="20"/>
                <w:szCs w:val="20"/>
              </w:rPr>
              <w:t>，</w:t>
            </w:r>
            <w:r>
              <w:rPr>
                <w:position w:val="2"/>
                <w:sz w:val="20"/>
                <w:szCs w:val="20"/>
              </w:rPr>
              <w:t>V</w:t>
            </w:r>
            <w:r>
              <w:rPr>
                <w:position w:val="1"/>
                <w:sz w:val="13"/>
                <w:szCs w:val="13"/>
              </w:rPr>
              <w:t>CC</w:t>
            </w:r>
            <w:r>
              <w:rPr>
                <w:spacing w:val="4"/>
                <w:position w:val="2"/>
                <w:sz w:val="20"/>
                <w:szCs w:val="20"/>
              </w:rPr>
              <w:t>=0/3.6V</w:t>
            </w:r>
            <w:r>
              <w:rPr>
                <w:spacing w:val="-25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position w:val="2"/>
                <w:sz w:val="20"/>
                <w:szCs w:val="20"/>
              </w:rPr>
              <w:t>，</w:t>
            </w:r>
            <w:r>
              <w:rPr>
                <w:position w:val="2"/>
                <w:sz w:val="20"/>
                <w:szCs w:val="20"/>
              </w:rPr>
              <w:t>V</w:t>
            </w:r>
            <w:r>
              <w:rPr>
                <w:position w:val="1"/>
                <w:sz w:val="13"/>
                <w:szCs w:val="13"/>
              </w:rPr>
              <w:t>IN</w:t>
            </w:r>
            <w:r>
              <w:rPr>
                <w:spacing w:val="4"/>
                <w:position w:val="2"/>
                <w:sz w:val="20"/>
                <w:szCs w:val="20"/>
              </w:rPr>
              <w:t>=</w:t>
            </w:r>
            <w:r>
              <w:rPr>
                <w:rFonts w:ascii="宋体" w:hAnsi="宋体" w:eastAsia="宋体" w:cs="宋体"/>
                <w:spacing w:val="4"/>
                <w:position w:val="2"/>
                <w:sz w:val="20"/>
                <w:szCs w:val="20"/>
              </w:rPr>
              <w:t>﹣</w:t>
            </w:r>
            <w:r>
              <w:rPr>
                <w:spacing w:val="4"/>
                <w:position w:val="2"/>
                <w:sz w:val="20"/>
                <w:szCs w:val="20"/>
              </w:rPr>
              <w:t>7V</w:t>
            </w:r>
          </w:p>
        </w:tc>
        <w:tc>
          <w:tcPr>
            <w:tcW w:w="940" w:type="dxa"/>
            <w:vAlign w:val="top"/>
          </w:tcPr>
          <w:p w14:paraId="3FED896D">
            <w:pPr>
              <w:pStyle w:val="6"/>
              <w:spacing w:before="103" w:line="264" w:lineRule="exact"/>
              <w:ind w:left="335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7"/>
                <w:position w:val="1"/>
                <w:sz w:val="20"/>
                <w:szCs w:val="20"/>
              </w:rPr>
              <w:t>﹣</w:t>
            </w:r>
            <w:r>
              <w:rPr>
                <w:spacing w:val="-17"/>
                <w:position w:val="1"/>
                <w:sz w:val="20"/>
                <w:szCs w:val="20"/>
              </w:rPr>
              <w:t>30</w:t>
            </w:r>
          </w:p>
        </w:tc>
        <w:tc>
          <w:tcPr>
            <w:tcW w:w="830" w:type="dxa"/>
            <w:vAlign w:val="top"/>
          </w:tcPr>
          <w:p w14:paraId="5B2895C1">
            <w:pPr>
              <w:pStyle w:val="6"/>
              <w:spacing w:before="227" w:line="97" w:lineRule="exact"/>
              <w:ind w:left="395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7485CFE7">
            <w:pPr>
              <w:pStyle w:val="6"/>
              <w:spacing w:before="138" w:line="195" w:lineRule="auto"/>
              <w:ind w:left="21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uA</w:t>
            </w:r>
          </w:p>
        </w:tc>
      </w:tr>
      <w:tr w14:paraId="28D39F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3C77C44C">
            <w:pPr>
              <w:spacing w:before="102" w:line="228" w:lineRule="auto"/>
              <w:ind w:left="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输入阈值低电平</w:t>
            </w:r>
          </w:p>
        </w:tc>
        <w:tc>
          <w:tcPr>
            <w:tcW w:w="1022" w:type="dxa"/>
            <w:vAlign w:val="top"/>
          </w:tcPr>
          <w:p w14:paraId="6BE97CDF">
            <w:pPr>
              <w:pStyle w:val="6"/>
              <w:spacing w:before="141" w:line="206" w:lineRule="auto"/>
              <w:ind w:left="364"/>
              <w:rPr>
                <w:sz w:val="13"/>
                <w:szCs w:val="13"/>
              </w:rPr>
            </w:pPr>
            <w:r>
              <w:rPr>
                <w:spacing w:val="3"/>
                <w:sz w:val="20"/>
                <w:szCs w:val="20"/>
              </w:rPr>
              <w:t>V</w:t>
            </w:r>
            <w:r>
              <w:rPr>
                <w:spacing w:val="3"/>
                <w:sz w:val="13"/>
                <w:szCs w:val="13"/>
              </w:rPr>
              <w:t>IL</w:t>
            </w:r>
          </w:p>
        </w:tc>
        <w:tc>
          <w:tcPr>
            <w:tcW w:w="3790" w:type="dxa"/>
            <w:vAlign w:val="top"/>
          </w:tcPr>
          <w:p w14:paraId="2BF6AC17">
            <w:pPr>
              <w:pStyle w:val="6"/>
              <w:spacing w:before="159" w:line="183" w:lineRule="auto"/>
              <w:ind w:left="54"/>
              <w:rPr>
                <w:sz w:val="20"/>
                <w:szCs w:val="20"/>
              </w:rPr>
            </w:pPr>
            <w:r>
              <w:pict>
                <v:shape id="_x0000_s1027" o:spid="_x0000_s1027" o:spt="202" type="#_x0000_t202" style="position:absolute;left:0pt;margin-left:27.75pt;margin-top:-5.3pt;height:14.1pt;width:15.75pt;mso-position-horizontal-relative:page;mso-position-vertical-relative:page;z-index:2516623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1F5D58A">
                        <w:pPr>
                          <w:tabs>
                            <w:tab w:val="left" w:pos="293"/>
                          </w:tabs>
                          <w:spacing w:before="19"/>
                          <w:ind w:left="20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  <w:szCs w:val="20"/>
              </w:rPr>
              <w:t>DE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，</w:t>
            </w:r>
            <w:r>
              <w:rPr>
                <w:rFonts w:ascii="宋体" w:hAnsi="宋体" w:eastAsia="宋体" w:cs="宋体"/>
                <w:spacing w:val="-57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RE</w:t>
            </w:r>
            <w:r>
              <w:rPr>
                <w:i/>
                <w:i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TxD</w:t>
            </w:r>
          </w:p>
        </w:tc>
        <w:tc>
          <w:tcPr>
            <w:tcW w:w="940" w:type="dxa"/>
            <w:vAlign w:val="top"/>
          </w:tcPr>
          <w:p w14:paraId="40ABF0F9">
            <w:pPr>
              <w:pStyle w:val="6"/>
              <w:spacing w:before="138" w:line="202" w:lineRule="auto"/>
              <w:ind w:left="182"/>
              <w:rPr>
                <w:sz w:val="13"/>
                <w:szCs w:val="13"/>
              </w:rPr>
            </w:pPr>
            <w:r>
              <w:rPr>
                <w:spacing w:val="7"/>
                <w:sz w:val="20"/>
                <w:szCs w:val="20"/>
              </w:rPr>
              <w:t>0.3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CC</w:t>
            </w:r>
          </w:p>
        </w:tc>
        <w:tc>
          <w:tcPr>
            <w:tcW w:w="830" w:type="dxa"/>
            <w:vAlign w:val="top"/>
          </w:tcPr>
          <w:p w14:paraId="6FFD6A00">
            <w:pPr>
              <w:pStyle w:val="6"/>
              <w:spacing w:before="226" w:line="97" w:lineRule="exact"/>
              <w:ind w:left="395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6CB48692">
            <w:pPr>
              <w:pStyle w:val="6"/>
              <w:spacing w:before="141" w:line="192" w:lineRule="auto"/>
              <w:ind w:left="27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06BA6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53CBBA95">
            <w:pPr>
              <w:spacing w:before="104" w:line="228" w:lineRule="auto"/>
              <w:ind w:left="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输入阈值高电平</w:t>
            </w:r>
          </w:p>
        </w:tc>
        <w:tc>
          <w:tcPr>
            <w:tcW w:w="1022" w:type="dxa"/>
            <w:vAlign w:val="top"/>
          </w:tcPr>
          <w:p w14:paraId="15175B9B">
            <w:pPr>
              <w:pStyle w:val="6"/>
              <w:spacing w:before="143" w:line="206" w:lineRule="auto"/>
              <w:ind w:left="357"/>
              <w:rPr>
                <w:sz w:val="13"/>
                <w:szCs w:val="13"/>
              </w:rPr>
            </w:pPr>
            <w:r>
              <w:rPr>
                <w:spacing w:val="4"/>
                <w:sz w:val="20"/>
                <w:szCs w:val="20"/>
              </w:rPr>
              <w:t>V</w:t>
            </w:r>
            <w:r>
              <w:rPr>
                <w:spacing w:val="4"/>
                <w:sz w:val="13"/>
                <w:szCs w:val="13"/>
              </w:rPr>
              <w:t>IH</w:t>
            </w:r>
          </w:p>
        </w:tc>
        <w:tc>
          <w:tcPr>
            <w:tcW w:w="3790" w:type="dxa"/>
            <w:vAlign w:val="top"/>
          </w:tcPr>
          <w:p w14:paraId="0A18A323">
            <w:pPr>
              <w:pStyle w:val="6"/>
              <w:spacing w:before="161" w:line="183" w:lineRule="auto"/>
              <w:ind w:left="54"/>
              <w:rPr>
                <w:sz w:val="20"/>
                <w:szCs w:val="20"/>
              </w:rPr>
            </w:pPr>
            <w:r>
              <w:pict>
                <v:shape id="_x0000_s1028" o:spid="_x0000_s1028" o:spt="202" type="#_x0000_t202" style="position:absolute;left:0pt;margin-left:27.75pt;margin-top:-5.2pt;height:14.1pt;width:15.75pt;mso-position-horizontal-relative:page;mso-position-vertical-relative:page;z-index:2516613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B10B2C7">
                        <w:pPr>
                          <w:tabs>
                            <w:tab w:val="left" w:pos="293"/>
                          </w:tabs>
                          <w:spacing w:before="19"/>
                          <w:ind w:left="20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  <w:szCs w:val="20"/>
              </w:rPr>
              <w:t>DE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，</w:t>
            </w:r>
            <w:r>
              <w:rPr>
                <w:rFonts w:ascii="宋体" w:hAnsi="宋体" w:eastAsia="宋体" w:cs="宋体"/>
                <w:spacing w:val="-57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RE</w:t>
            </w:r>
            <w:r>
              <w:rPr>
                <w:i/>
                <w:i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TxD</w:t>
            </w:r>
          </w:p>
        </w:tc>
        <w:tc>
          <w:tcPr>
            <w:tcW w:w="940" w:type="dxa"/>
            <w:vAlign w:val="top"/>
          </w:tcPr>
          <w:p w14:paraId="68504C6E">
            <w:pPr>
              <w:pStyle w:val="6"/>
              <w:spacing w:before="228" w:line="97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765414C6">
            <w:pPr>
              <w:pStyle w:val="6"/>
              <w:spacing w:before="140" w:line="202" w:lineRule="auto"/>
              <w:ind w:left="130"/>
              <w:rPr>
                <w:sz w:val="13"/>
                <w:szCs w:val="13"/>
              </w:rPr>
            </w:pPr>
            <w:r>
              <w:rPr>
                <w:spacing w:val="7"/>
                <w:sz w:val="20"/>
                <w:szCs w:val="20"/>
              </w:rPr>
              <w:t>0.7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CC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56D164CB">
            <w:pPr>
              <w:pStyle w:val="6"/>
              <w:spacing w:before="143" w:line="192" w:lineRule="auto"/>
              <w:ind w:left="27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31DB4A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3F189F11">
            <w:pPr>
              <w:spacing w:before="103" w:line="228" w:lineRule="auto"/>
              <w:ind w:left="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输入电流</w:t>
            </w:r>
          </w:p>
        </w:tc>
        <w:tc>
          <w:tcPr>
            <w:tcW w:w="1022" w:type="dxa"/>
            <w:vAlign w:val="top"/>
          </w:tcPr>
          <w:p w14:paraId="50BB6C1E">
            <w:pPr>
              <w:pStyle w:val="6"/>
              <w:spacing w:before="143" w:line="201" w:lineRule="auto"/>
              <w:ind w:left="451"/>
              <w:rPr>
                <w:sz w:val="13"/>
                <w:szCs w:val="13"/>
              </w:rPr>
            </w:pPr>
            <w:r>
              <w:rPr>
                <w:spacing w:val="-2"/>
                <w:sz w:val="20"/>
                <w:szCs w:val="20"/>
              </w:rPr>
              <w:t>I</w:t>
            </w:r>
            <w:r>
              <w:rPr>
                <w:spacing w:val="-2"/>
                <w:position w:val="-1"/>
                <w:sz w:val="13"/>
                <w:szCs w:val="13"/>
              </w:rPr>
              <w:t>I</w:t>
            </w:r>
          </w:p>
        </w:tc>
        <w:tc>
          <w:tcPr>
            <w:tcW w:w="3790" w:type="dxa"/>
            <w:vAlign w:val="top"/>
          </w:tcPr>
          <w:p w14:paraId="544C41DF">
            <w:pPr>
              <w:pStyle w:val="6"/>
              <w:spacing w:before="160" w:line="183" w:lineRule="auto"/>
              <w:ind w:left="54"/>
              <w:rPr>
                <w:sz w:val="20"/>
                <w:szCs w:val="20"/>
              </w:rPr>
            </w:pPr>
            <w:r>
              <w:pict>
                <v:shape id="_x0000_s1029" o:spid="_x0000_s1029" o:spt="202" type="#_x0000_t202" style="position:absolute;left:0pt;margin-left:27.75pt;margin-top:-5.25pt;height:14.1pt;width:15.75pt;mso-position-horizontal-relative:page;mso-position-vertical-relative:page;z-index:251663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FFA2311">
                        <w:pPr>
                          <w:tabs>
                            <w:tab w:val="left" w:pos="293"/>
                          </w:tabs>
                          <w:spacing w:before="19"/>
                          <w:ind w:left="20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 w:hAnsi="Arial" w:eastAsia="Arial" w:cs="Arial"/>
                            <w:sz w:val="21"/>
                            <w:szCs w:val="21"/>
                            <w:u w:val="single" w:color="auto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  <w:szCs w:val="20"/>
              </w:rPr>
              <w:t>DE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，</w:t>
            </w:r>
            <w:r>
              <w:rPr>
                <w:rFonts w:ascii="宋体" w:hAnsi="宋体" w:eastAsia="宋体" w:cs="宋体"/>
                <w:spacing w:val="-57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RE</w:t>
            </w:r>
            <w:r>
              <w:rPr>
                <w:i/>
                <w:i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TxD</w:t>
            </w:r>
          </w:p>
        </w:tc>
        <w:tc>
          <w:tcPr>
            <w:tcW w:w="940" w:type="dxa"/>
            <w:vAlign w:val="top"/>
          </w:tcPr>
          <w:p w14:paraId="267C1486">
            <w:pPr>
              <w:pStyle w:val="6"/>
              <w:spacing w:before="104" w:line="264" w:lineRule="exact"/>
              <w:ind w:left="335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7"/>
                <w:position w:val="1"/>
                <w:sz w:val="20"/>
                <w:szCs w:val="20"/>
              </w:rPr>
              <w:t>﹣</w:t>
            </w:r>
            <w:r>
              <w:rPr>
                <w:rFonts w:ascii="宋体" w:hAnsi="宋体" w:eastAsia="宋体" w:cs="宋体"/>
                <w:spacing w:val="-70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-27"/>
                <w:position w:val="1"/>
                <w:sz w:val="20"/>
                <w:szCs w:val="20"/>
              </w:rPr>
              <w:t>10</w:t>
            </w:r>
          </w:p>
        </w:tc>
        <w:tc>
          <w:tcPr>
            <w:tcW w:w="830" w:type="dxa"/>
            <w:vAlign w:val="top"/>
          </w:tcPr>
          <w:p w14:paraId="70796FAD">
            <w:pPr>
              <w:pStyle w:val="6"/>
              <w:spacing w:before="140" w:line="195" w:lineRule="auto"/>
              <w:ind w:left="342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46BF06C4">
            <w:pPr>
              <w:pStyle w:val="6"/>
              <w:spacing w:before="140" w:line="195" w:lineRule="auto"/>
              <w:ind w:left="21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uA</w:t>
            </w:r>
          </w:p>
        </w:tc>
      </w:tr>
      <w:tr w14:paraId="6354E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41997191">
            <w:pPr>
              <w:pStyle w:val="6"/>
              <w:spacing w:before="109" w:line="204" w:lineRule="auto"/>
              <w:ind w:left="24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输入电流</w:t>
            </w:r>
            <w:r>
              <w:rPr>
                <w:sz w:val="22"/>
                <w:szCs w:val="22"/>
              </w:rPr>
              <w:t>(A</w:t>
            </w:r>
            <w:r>
              <w:rPr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，</w:t>
            </w:r>
            <w:r>
              <w:rPr>
                <w:sz w:val="22"/>
                <w:szCs w:val="22"/>
              </w:rPr>
              <w:t>B)</w:t>
            </w:r>
          </w:p>
        </w:tc>
        <w:tc>
          <w:tcPr>
            <w:tcW w:w="1022" w:type="dxa"/>
            <w:vAlign w:val="top"/>
          </w:tcPr>
          <w:p w14:paraId="328C9926">
            <w:pPr>
              <w:pStyle w:val="6"/>
              <w:spacing w:before="145" w:line="199" w:lineRule="auto"/>
              <w:ind w:left="451"/>
              <w:rPr>
                <w:sz w:val="13"/>
                <w:szCs w:val="13"/>
              </w:rPr>
            </w:pPr>
            <w:r>
              <w:rPr>
                <w:spacing w:val="-2"/>
                <w:sz w:val="20"/>
                <w:szCs w:val="20"/>
              </w:rPr>
              <w:t>I</w:t>
            </w:r>
            <w:r>
              <w:rPr>
                <w:spacing w:val="-2"/>
                <w:position w:val="-1"/>
                <w:sz w:val="13"/>
                <w:szCs w:val="13"/>
              </w:rPr>
              <w:t>I</w:t>
            </w:r>
          </w:p>
        </w:tc>
        <w:tc>
          <w:tcPr>
            <w:tcW w:w="3790" w:type="dxa"/>
            <w:vAlign w:val="top"/>
          </w:tcPr>
          <w:p w14:paraId="4F5955AC">
            <w:pPr>
              <w:pStyle w:val="6"/>
              <w:spacing w:before="68" w:line="281" w:lineRule="exact"/>
              <w:ind w:left="25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DE</w:t>
            </w:r>
            <w:r>
              <w:rPr>
                <w:spacing w:val="3"/>
                <w:position w:val="2"/>
                <w:sz w:val="20"/>
                <w:szCs w:val="20"/>
              </w:rPr>
              <w:t>=0</w:t>
            </w:r>
            <w:r>
              <w:rPr>
                <w:spacing w:val="-19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position w:val="2"/>
                <w:sz w:val="20"/>
                <w:szCs w:val="20"/>
              </w:rPr>
              <w:t>，</w:t>
            </w:r>
            <w:r>
              <w:rPr>
                <w:position w:val="2"/>
                <w:sz w:val="20"/>
                <w:szCs w:val="20"/>
              </w:rPr>
              <w:t>V</w:t>
            </w:r>
            <w:r>
              <w:rPr>
                <w:position w:val="1"/>
                <w:sz w:val="13"/>
                <w:szCs w:val="13"/>
              </w:rPr>
              <w:t>CC</w:t>
            </w:r>
            <w:r>
              <w:rPr>
                <w:spacing w:val="3"/>
                <w:position w:val="2"/>
                <w:sz w:val="20"/>
                <w:szCs w:val="20"/>
              </w:rPr>
              <w:t>=0V/3.6V</w:t>
            </w:r>
            <w:r>
              <w:rPr>
                <w:spacing w:val="-2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position w:val="2"/>
                <w:sz w:val="20"/>
                <w:szCs w:val="20"/>
              </w:rPr>
              <w:t>，</w:t>
            </w:r>
            <w:r>
              <w:rPr>
                <w:position w:val="2"/>
                <w:sz w:val="20"/>
                <w:szCs w:val="20"/>
              </w:rPr>
              <w:t>V</w:t>
            </w:r>
            <w:r>
              <w:rPr>
                <w:position w:val="1"/>
                <w:sz w:val="13"/>
                <w:szCs w:val="13"/>
              </w:rPr>
              <w:t>IN</w:t>
            </w:r>
            <w:r>
              <w:rPr>
                <w:spacing w:val="3"/>
                <w:position w:val="2"/>
                <w:sz w:val="20"/>
                <w:szCs w:val="20"/>
              </w:rPr>
              <w:t>=</w:t>
            </w:r>
            <w:r>
              <w:rPr>
                <w:spacing w:val="-26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12V</w:t>
            </w:r>
          </w:p>
        </w:tc>
        <w:tc>
          <w:tcPr>
            <w:tcW w:w="940" w:type="dxa"/>
            <w:vAlign w:val="top"/>
          </w:tcPr>
          <w:p w14:paraId="447A005F">
            <w:pPr>
              <w:pStyle w:val="6"/>
              <w:spacing w:before="230" w:line="97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1A280E7C">
            <w:pPr>
              <w:pStyle w:val="6"/>
              <w:spacing w:before="142" w:line="195" w:lineRule="auto"/>
              <w:ind w:left="28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125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6802FBE5">
            <w:pPr>
              <w:pStyle w:val="6"/>
              <w:spacing w:before="142" w:line="195" w:lineRule="auto"/>
              <w:ind w:left="21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uA</w:t>
            </w:r>
          </w:p>
        </w:tc>
      </w:tr>
      <w:tr w14:paraId="50C6A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7CDB5482">
            <w:pPr>
              <w:pStyle w:val="6"/>
              <w:spacing w:before="111" w:line="204" w:lineRule="auto"/>
              <w:ind w:left="24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输入电流</w:t>
            </w:r>
            <w:r>
              <w:rPr>
                <w:sz w:val="22"/>
                <w:szCs w:val="22"/>
              </w:rPr>
              <w:t>(A</w:t>
            </w:r>
            <w:r>
              <w:rPr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>，</w:t>
            </w:r>
            <w:r>
              <w:rPr>
                <w:sz w:val="22"/>
                <w:szCs w:val="22"/>
              </w:rPr>
              <w:t>B)</w:t>
            </w:r>
          </w:p>
        </w:tc>
        <w:tc>
          <w:tcPr>
            <w:tcW w:w="1022" w:type="dxa"/>
            <w:vAlign w:val="top"/>
          </w:tcPr>
          <w:p w14:paraId="7DF315EC">
            <w:pPr>
              <w:pStyle w:val="6"/>
              <w:spacing w:before="147" w:line="199" w:lineRule="auto"/>
              <w:ind w:left="451"/>
              <w:rPr>
                <w:sz w:val="13"/>
                <w:szCs w:val="13"/>
              </w:rPr>
            </w:pPr>
            <w:r>
              <w:rPr>
                <w:spacing w:val="-2"/>
                <w:sz w:val="20"/>
                <w:szCs w:val="20"/>
              </w:rPr>
              <w:t>I</w:t>
            </w:r>
            <w:r>
              <w:rPr>
                <w:spacing w:val="-2"/>
                <w:position w:val="-1"/>
                <w:sz w:val="13"/>
                <w:szCs w:val="13"/>
              </w:rPr>
              <w:t>I</w:t>
            </w:r>
          </w:p>
        </w:tc>
        <w:tc>
          <w:tcPr>
            <w:tcW w:w="3790" w:type="dxa"/>
            <w:vAlign w:val="top"/>
          </w:tcPr>
          <w:p w14:paraId="4B8BB90E">
            <w:pPr>
              <w:pStyle w:val="6"/>
              <w:spacing w:before="70" w:line="281" w:lineRule="exact"/>
              <w:ind w:left="25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DE</w:t>
            </w:r>
            <w:r>
              <w:rPr>
                <w:spacing w:val="5"/>
                <w:position w:val="2"/>
                <w:sz w:val="20"/>
                <w:szCs w:val="20"/>
              </w:rPr>
              <w:t>=0</w:t>
            </w:r>
            <w:r>
              <w:rPr>
                <w:spacing w:val="-21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position w:val="2"/>
                <w:sz w:val="20"/>
                <w:szCs w:val="20"/>
              </w:rPr>
              <w:t>，</w:t>
            </w:r>
            <w:r>
              <w:rPr>
                <w:position w:val="2"/>
                <w:sz w:val="20"/>
                <w:szCs w:val="20"/>
              </w:rPr>
              <w:t>V</w:t>
            </w:r>
            <w:r>
              <w:rPr>
                <w:position w:val="1"/>
                <w:sz w:val="13"/>
                <w:szCs w:val="13"/>
              </w:rPr>
              <w:t>CC</w:t>
            </w:r>
            <w:r>
              <w:rPr>
                <w:spacing w:val="5"/>
                <w:position w:val="2"/>
                <w:sz w:val="20"/>
                <w:szCs w:val="20"/>
              </w:rPr>
              <w:t>=0V/3.6V</w:t>
            </w:r>
            <w:r>
              <w:rPr>
                <w:spacing w:val="-2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position w:val="2"/>
                <w:sz w:val="20"/>
                <w:szCs w:val="20"/>
              </w:rPr>
              <w:t>，</w:t>
            </w:r>
            <w:r>
              <w:rPr>
                <w:position w:val="2"/>
                <w:sz w:val="20"/>
                <w:szCs w:val="20"/>
              </w:rPr>
              <w:t>V</w:t>
            </w:r>
            <w:r>
              <w:rPr>
                <w:position w:val="1"/>
                <w:sz w:val="13"/>
                <w:szCs w:val="13"/>
              </w:rPr>
              <w:t>IN</w:t>
            </w:r>
            <w:r>
              <w:rPr>
                <w:spacing w:val="5"/>
                <w:position w:val="2"/>
                <w:sz w:val="20"/>
                <w:szCs w:val="20"/>
              </w:rPr>
              <w:t>=</w:t>
            </w:r>
            <w:r>
              <w:rPr>
                <w:rFonts w:ascii="宋体" w:hAnsi="宋体" w:eastAsia="宋体" w:cs="宋体"/>
                <w:spacing w:val="5"/>
                <w:position w:val="2"/>
                <w:sz w:val="20"/>
                <w:szCs w:val="20"/>
              </w:rPr>
              <w:t>﹣</w:t>
            </w:r>
            <w:r>
              <w:rPr>
                <w:spacing w:val="5"/>
                <w:position w:val="2"/>
                <w:sz w:val="20"/>
                <w:szCs w:val="20"/>
              </w:rPr>
              <w:t>7V</w:t>
            </w:r>
          </w:p>
        </w:tc>
        <w:tc>
          <w:tcPr>
            <w:tcW w:w="940" w:type="dxa"/>
            <w:vAlign w:val="top"/>
          </w:tcPr>
          <w:p w14:paraId="247D1F52">
            <w:pPr>
              <w:pStyle w:val="6"/>
              <w:spacing w:before="108" w:line="264" w:lineRule="exact"/>
              <w:ind w:left="282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9"/>
                <w:position w:val="1"/>
                <w:sz w:val="20"/>
                <w:szCs w:val="20"/>
              </w:rPr>
              <w:t>﹣</w:t>
            </w:r>
            <w:r>
              <w:rPr>
                <w:rFonts w:ascii="宋体" w:hAnsi="宋体" w:eastAsia="宋体" w:cs="宋体"/>
                <w:spacing w:val="-70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-19"/>
                <w:position w:val="1"/>
                <w:sz w:val="20"/>
                <w:szCs w:val="20"/>
              </w:rPr>
              <w:t>100</w:t>
            </w:r>
          </w:p>
        </w:tc>
        <w:tc>
          <w:tcPr>
            <w:tcW w:w="830" w:type="dxa"/>
            <w:vAlign w:val="top"/>
          </w:tcPr>
          <w:p w14:paraId="7862048C">
            <w:pPr>
              <w:pStyle w:val="6"/>
              <w:spacing w:before="232" w:line="97" w:lineRule="exact"/>
              <w:ind w:left="395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18976C3D">
            <w:pPr>
              <w:pStyle w:val="6"/>
              <w:spacing w:before="144" w:line="195" w:lineRule="auto"/>
              <w:ind w:left="21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uA</w:t>
            </w:r>
          </w:p>
        </w:tc>
      </w:tr>
      <w:tr w14:paraId="0E079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6E125446">
            <w:pPr>
              <w:spacing w:before="107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线性输入电阻</w:t>
            </w:r>
          </w:p>
        </w:tc>
        <w:tc>
          <w:tcPr>
            <w:tcW w:w="1022" w:type="dxa"/>
            <w:vAlign w:val="top"/>
          </w:tcPr>
          <w:p w14:paraId="48D29733">
            <w:pPr>
              <w:pStyle w:val="6"/>
              <w:spacing w:before="147" w:line="209" w:lineRule="auto"/>
              <w:ind w:left="363"/>
              <w:rPr>
                <w:sz w:val="13"/>
                <w:szCs w:val="13"/>
              </w:rPr>
            </w:pPr>
            <w:r>
              <w:rPr>
                <w:spacing w:val="3"/>
                <w:sz w:val="20"/>
                <w:szCs w:val="20"/>
              </w:rPr>
              <w:t>R</w:t>
            </w:r>
            <w:r>
              <w:rPr>
                <w:spacing w:val="3"/>
                <w:sz w:val="13"/>
                <w:szCs w:val="13"/>
              </w:rPr>
              <w:t>IN</w:t>
            </w:r>
          </w:p>
        </w:tc>
        <w:tc>
          <w:tcPr>
            <w:tcW w:w="3790" w:type="dxa"/>
            <w:vAlign w:val="top"/>
          </w:tcPr>
          <w:p w14:paraId="1951CC50">
            <w:pPr>
              <w:pStyle w:val="6"/>
              <w:spacing w:before="108" w:line="235" w:lineRule="auto"/>
              <w:ind w:left="93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﹣</w:t>
            </w:r>
            <w:r>
              <w:rPr>
                <w:sz w:val="20"/>
                <w:szCs w:val="20"/>
              </w:rPr>
              <w:t>7V</w:t>
            </w:r>
            <w:r>
              <w:rPr>
                <w:rFonts w:ascii="宋体" w:hAnsi="宋体" w:eastAsia="宋体" w:cs="宋体"/>
                <w:sz w:val="20"/>
                <w:szCs w:val="20"/>
              </w:rPr>
              <w:t>＜</w:t>
            </w: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CM</w:t>
            </w:r>
            <w:r>
              <w:rPr>
                <w:rFonts w:ascii="宋体" w:hAnsi="宋体" w:eastAsia="宋体" w:cs="宋体"/>
                <w:sz w:val="20"/>
                <w:szCs w:val="20"/>
              </w:rPr>
              <w:t>＜</w:t>
            </w:r>
            <w:r>
              <w:rPr>
                <w:sz w:val="20"/>
                <w:szCs w:val="20"/>
              </w:rPr>
              <w:t>12V</w:t>
            </w:r>
          </w:p>
        </w:tc>
        <w:tc>
          <w:tcPr>
            <w:tcW w:w="940" w:type="dxa"/>
            <w:vAlign w:val="top"/>
          </w:tcPr>
          <w:p w14:paraId="4D09001C">
            <w:pPr>
              <w:pStyle w:val="6"/>
              <w:spacing w:before="143" w:line="195" w:lineRule="auto"/>
              <w:ind w:left="3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830" w:type="dxa"/>
            <w:vAlign w:val="top"/>
          </w:tcPr>
          <w:p w14:paraId="24512007">
            <w:pPr>
              <w:pStyle w:val="6"/>
              <w:spacing w:before="231" w:line="97" w:lineRule="exact"/>
              <w:ind w:left="395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0E541789">
            <w:pPr>
              <w:pStyle w:val="6"/>
              <w:spacing w:before="139" w:line="199" w:lineRule="auto"/>
              <w:ind w:left="218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kΩ</w:t>
            </w:r>
          </w:p>
        </w:tc>
      </w:tr>
      <w:tr w14:paraId="50E7BE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647F1855">
            <w:pPr>
              <w:spacing w:before="109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低电平输出电压</w:t>
            </w:r>
          </w:p>
        </w:tc>
        <w:tc>
          <w:tcPr>
            <w:tcW w:w="1022" w:type="dxa"/>
            <w:vAlign w:val="top"/>
          </w:tcPr>
          <w:p w14:paraId="5BCBDDB1">
            <w:pPr>
              <w:pStyle w:val="6"/>
              <w:spacing w:before="149" w:line="208" w:lineRule="auto"/>
              <w:ind w:left="337"/>
              <w:rPr>
                <w:sz w:val="13"/>
                <w:szCs w:val="13"/>
              </w:rPr>
            </w:pPr>
            <w:r>
              <w:rPr>
                <w:spacing w:val="4"/>
                <w:sz w:val="20"/>
                <w:szCs w:val="20"/>
              </w:rPr>
              <w:t>V</w:t>
            </w:r>
            <w:r>
              <w:rPr>
                <w:spacing w:val="4"/>
                <w:sz w:val="13"/>
                <w:szCs w:val="13"/>
              </w:rPr>
              <w:t>OL</w:t>
            </w:r>
          </w:p>
        </w:tc>
        <w:tc>
          <w:tcPr>
            <w:tcW w:w="3790" w:type="dxa"/>
            <w:vAlign w:val="top"/>
          </w:tcPr>
          <w:p w14:paraId="5EEC0374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064713EB">
            <w:pPr>
              <w:pStyle w:val="6"/>
              <w:spacing w:before="233" w:line="97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7E7AA6F8">
            <w:pPr>
              <w:pStyle w:val="6"/>
              <w:spacing w:before="145" w:line="195" w:lineRule="auto"/>
              <w:ind w:left="29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0.4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476F67D8">
            <w:pPr>
              <w:pStyle w:val="6"/>
              <w:spacing w:before="148" w:line="192" w:lineRule="auto"/>
              <w:ind w:left="27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2349D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2C5421B4">
            <w:pPr>
              <w:spacing w:before="109" w:line="228" w:lineRule="auto"/>
              <w:ind w:left="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高电平输出电压</w:t>
            </w:r>
          </w:p>
        </w:tc>
        <w:tc>
          <w:tcPr>
            <w:tcW w:w="1022" w:type="dxa"/>
            <w:vAlign w:val="top"/>
          </w:tcPr>
          <w:p w14:paraId="49FF2E0A">
            <w:pPr>
              <w:pStyle w:val="6"/>
              <w:spacing w:before="148" w:line="208" w:lineRule="auto"/>
              <w:ind w:left="330"/>
              <w:rPr>
                <w:sz w:val="13"/>
                <w:szCs w:val="13"/>
              </w:rPr>
            </w:pPr>
            <w:r>
              <w:rPr>
                <w:spacing w:val="4"/>
                <w:sz w:val="20"/>
                <w:szCs w:val="20"/>
              </w:rPr>
              <w:t>V</w:t>
            </w:r>
            <w:r>
              <w:rPr>
                <w:spacing w:val="4"/>
                <w:sz w:val="13"/>
                <w:szCs w:val="13"/>
              </w:rPr>
              <w:t>OH</w:t>
            </w:r>
          </w:p>
        </w:tc>
        <w:tc>
          <w:tcPr>
            <w:tcW w:w="3790" w:type="dxa"/>
            <w:vAlign w:val="top"/>
          </w:tcPr>
          <w:p w14:paraId="389958AD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42E8258F">
            <w:pPr>
              <w:pStyle w:val="6"/>
              <w:spacing w:before="109" w:line="235" w:lineRule="auto"/>
              <w:ind w:left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>
              <w:rPr>
                <w:position w:val="-1"/>
                <w:sz w:val="13"/>
                <w:szCs w:val="13"/>
              </w:rPr>
              <w:t>CC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﹣</w:t>
            </w:r>
            <w:r>
              <w:rPr>
                <w:spacing w:val="8"/>
                <w:sz w:val="20"/>
                <w:szCs w:val="20"/>
              </w:rPr>
              <w:t>0.3</w:t>
            </w:r>
          </w:p>
        </w:tc>
        <w:tc>
          <w:tcPr>
            <w:tcW w:w="830" w:type="dxa"/>
            <w:vAlign w:val="top"/>
          </w:tcPr>
          <w:p w14:paraId="24FC589D">
            <w:pPr>
              <w:pStyle w:val="6"/>
              <w:spacing w:before="233" w:line="97" w:lineRule="exact"/>
              <w:ind w:left="395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0795C5BA">
            <w:pPr>
              <w:pStyle w:val="6"/>
              <w:spacing w:before="148" w:line="192" w:lineRule="auto"/>
              <w:ind w:left="27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V</w:t>
            </w:r>
          </w:p>
        </w:tc>
      </w:tr>
      <w:tr w14:paraId="7A137D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2DDF1025">
            <w:pPr>
              <w:spacing w:before="111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短路电流</w:t>
            </w:r>
          </w:p>
        </w:tc>
        <w:tc>
          <w:tcPr>
            <w:tcW w:w="1022" w:type="dxa"/>
            <w:vAlign w:val="top"/>
          </w:tcPr>
          <w:p w14:paraId="50C6234A">
            <w:pPr>
              <w:rPr>
                <w:rFonts w:ascii="Arial"/>
                <w:sz w:val="21"/>
              </w:rPr>
            </w:pPr>
          </w:p>
        </w:tc>
        <w:tc>
          <w:tcPr>
            <w:tcW w:w="3790" w:type="dxa"/>
            <w:vAlign w:val="top"/>
          </w:tcPr>
          <w:p w14:paraId="775EB831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1AA02B2F">
            <w:pPr>
              <w:pStyle w:val="6"/>
              <w:spacing w:before="235" w:line="97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459D8013">
            <w:pPr>
              <w:pStyle w:val="6"/>
              <w:spacing w:before="147" w:line="195" w:lineRule="auto"/>
              <w:ind w:left="28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100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18E070B6">
            <w:pPr>
              <w:pStyle w:val="6"/>
              <w:spacing w:before="147" w:line="195" w:lineRule="auto"/>
              <w:ind w:left="192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mA</w:t>
            </w:r>
          </w:p>
        </w:tc>
      </w:tr>
      <w:tr w14:paraId="5B771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0DBF8A07">
            <w:pPr>
              <w:spacing w:before="113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最大数据率</w:t>
            </w:r>
          </w:p>
        </w:tc>
        <w:tc>
          <w:tcPr>
            <w:tcW w:w="1022" w:type="dxa"/>
            <w:vAlign w:val="top"/>
          </w:tcPr>
          <w:p w14:paraId="5466C734">
            <w:pPr>
              <w:rPr>
                <w:rFonts w:ascii="Arial"/>
                <w:sz w:val="21"/>
              </w:rPr>
            </w:pPr>
          </w:p>
        </w:tc>
        <w:tc>
          <w:tcPr>
            <w:tcW w:w="3790" w:type="dxa"/>
            <w:vAlign w:val="top"/>
          </w:tcPr>
          <w:p w14:paraId="1F3423A5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Align w:val="top"/>
          </w:tcPr>
          <w:p w14:paraId="2A6A908D">
            <w:pPr>
              <w:pStyle w:val="6"/>
              <w:spacing w:before="149" w:line="195" w:lineRule="auto"/>
              <w:ind w:left="394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16</w:t>
            </w:r>
          </w:p>
        </w:tc>
        <w:tc>
          <w:tcPr>
            <w:tcW w:w="830" w:type="dxa"/>
            <w:vAlign w:val="top"/>
          </w:tcPr>
          <w:p w14:paraId="100322C4">
            <w:pPr>
              <w:pStyle w:val="6"/>
              <w:spacing w:before="237" w:line="97" w:lineRule="exact"/>
              <w:ind w:left="395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29BCA265">
            <w:pPr>
              <w:pStyle w:val="6"/>
              <w:spacing w:before="145" w:line="201" w:lineRule="auto"/>
              <w:ind w:left="11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Mbps</w:t>
            </w:r>
          </w:p>
        </w:tc>
      </w:tr>
      <w:tr w14:paraId="5D5A95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4173970E">
            <w:pPr>
              <w:spacing w:before="51" w:line="225" w:lineRule="auto"/>
              <w:ind w:left="26" w:right="162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驱动器从低到高传播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延时</w:t>
            </w:r>
          </w:p>
        </w:tc>
        <w:tc>
          <w:tcPr>
            <w:tcW w:w="1022" w:type="dxa"/>
            <w:vAlign w:val="top"/>
          </w:tcPr>
          <w:p w14:paraId="5C9C98E2">
            <w:pPr>
              <w:pStyle w:val="6"/>
              <w:spacing w:before="240" w:line="184" w:lineRule="auto"/>
              <w:ind w:left="297"/>
              <w:rPr>
                <w:sz w:val="13"/>
                <w:szCs w:val="13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spacing w:val="3"/>
                <w:sz w:val="13"/>
                <w:szCs w:val="13"/>
              </w:rPr>
              <w:t>DPLH</w:t>
            </w:r>
          </w:p>
        </w:tc>
        <w:tc>
          <w:tcPr>
            <w:tcW w:w="3790" w:type="dxa"/>
            <w:vAlign w:val="top"/>
          </w:tcPr>
          <w:p w14:paraId="03F09112">
            <w:pPr>
              <w:pStyle w:val="6"/>
              <w:spacing w:before="149" w:line="281" w:lineRule="exact"/>
              <w:ind w:left="25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R</w:t>
            </w:r>
            <w:r>
              <w:rPr>
                <w:position w:val="1"/>
                <w:sz w:val="13"/>
                <w:szCs w:val="13"/>
              </w:rPr>
              <w:t>L</w:t>
            </w:r>
            <w:r>
              <w:rPr>
                <w:position w:val="2"/>
                <w:sz w:val="20"/>
                <w:szCs w:val="20"/>
              </w:rPr>
              <w:t>=54Ω</w:t>
            </w:r>
            <w:r>
              <w:rPr>
                <w:spacing w:val="-1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position w:val="2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70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position w:val="2"/>
                <w:sz w:val="20"/>
                <w:szCs w:val="20"/>
              </w:rPr>
              <w:t>负载电容</w:t>
            </w:r>
            <w:r>
              <w:rPr>
                <w:rFonts w:ascii="宋体" w:hAnsi="宋体" w:eastAsia="宋体" w:cs="宋体"/>
                <w:spacing w:val="-38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C</w:t>
            </w:r>
            <w:r>
              <w:rPr>
                <w:position w:val="1"/>
                <w:sz w:val="13"/>
                <w:szCs w:val="13"/>
              </w:rPr>
              <w:t>L1</w:t>
            </w:r>
            <w:r>
              <w:rPr>
                <w:position w:val="2"/>
                <w:sz w:val="20"/>
                <w:szCs w:val="20"/>
              </w:rPr>
              <w:t>=C</w:t>
            </w:r>
            <w:r>
              <w:rPr>
                <w:position w:val="1"/>
                <w:sz w:val="13"/>
                <w:szCs w:val="13"/>
              </w:rPr>
              <w:t>L2</w:t>
            </w:r>
            <w:r>
              <w:rPr>
                <w:position w:val="2"/>
                <w:sz w:val="20"/>
                <w:szCs w:val="20"/>
              </w:rPr>
              <w:t>=</w:t>
            </w:r>
            <w:r>
              <w:rPr>
                <w:spacing w:val="-26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100pF</w:t>
            </w:r>
          </w:p>
        </w:tc>
        <w:tc>
          <w:tcPr>
            <w:tcW w:w="940" w:type="dxa"/>
            <w:vAlign w:val="top"/>
          </w:tcPr>
          <w:p w14:paraId="70EC4167">
            <w:pPr>
              <w:spacing w:line="252" w:lineRule="auto"/>
              <w:rPr>
                <w:rFonts w:ascii="Arial"/>
                <w:sz w:val="21"/>
              </w:rPr>
            </w:pPr>
          </w:p>
          <w:p w14:paraId="0FF11EB3">
            <w:pPr>
              <w:pStyle w:val="6"/>
              <w:spacing w:before="58" w:line="96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2C7F89E5">
            <w:pPr>
              <w:pStyle w:val="6"/>
              <w:spacing w:before="223" w:line="195" w:lineRule="auto"/>
              <w:ind w:left="28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100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41AC30DD">
            <w:pPr>
              <w:pStyle w:val="6"/>
              <w:spacing w:before="269" w:line="141" w:lineRule="exact"/>
              <w:ind w:left="254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ns</w:t>
            </w:r>
          </w:p>
        </w:tc>
      </w:tr>
      <w:tr w14:paraId="1B142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283ACC12">
            <w:pPr>
              <w:spacing w:before="53" w:line="224" w:lineRule="auto"/>
              <w:ind w:left="26" w:right="162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驱动器从高到低传播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延时</w:t>
            </w:r>
          </w:p>
        </w:tc>
        <w:tc>
          <w:tcPr>
            <w:tcW w:w="1022" w:type="dxa"/>
            <w:vAlign w:val="top"/>
          </w:tcPr>
          <w:p w14:paraId="4C3B4AE8">
            <w:pPr>
              <w:pStyle w:val="6"/>
              <w:spacing w:before="241" w:line="184" w:lineRule="auto"/>
              <w:ind w:left="297"/>
              <w:rPr>
                <w:sz w:val="13"/>
                <w:szCs w:val="13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t</w:t>
            </w:r>
            <w:r>
              <w:rPr>
                <w:spacing w:val="4"/>
                <w:sz w:val="13"/>
                <w:szCs w:val="13"/>
              </w:rPr>
              <w:t>DPHL</w:t>
            </w:r>
          </w:p>
        </w:tc>
        <w:tc>
          <w:tcPr>
            <w:tcW w:w="3790" w:type="dxa"/>
            <w:vAlign w:val="top"/>
          </w:tcPr>
          <w:p w14:paraId="0A79D5D7">
            <w:pPr>
              <w:pStyle w:val="6"/>
              <w:spacing w:before="150" w:line="281" w:lineRule="exact"/>
              <w:ind w:left="25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R</w:t>
            </w:r>
            <w:r>
              <w:rPr>
                <w:position w:val="1"/>
                <w:sz w:val="13"/>
                <w:szCs w:val="13"/>
              </w:rPr>
              <w:t>L</w:t>
            </w:r>
            <w:r>
              <w:rPr>
                <w:position w:val="2"/>
                <w:sz w:val="20"/>
                <w:szCs w:val="20"/>
              </w:rPr>
              <w:t>=54Ω</w:t>
            </w:r>
            <w:r>
              <w:rPr>
                <w:spacing w:val="-1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position w:val="2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70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position w:val="2"/>
                <w:sz w:val="20"/>
                <w:szCs w:val="20"/>
              </w:rPr>
              <w:t>负载电容</w:t>
            </w:r>
            <w:r>
              <w:rPr>
                <w:rFonts w:ascii="宋体" w:hAnsi="宋体" w:eastAsia="宋体" w:cs="宋体"/>
                <w:spacing w:val="-38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C</w:t>
            </w:r>
            <w:r>
              <w:rPr>
                <w:position w:val="1"/>
                <w:sz w:val="13"/>
                <w:szCs w:val="13"/>
              </w:rPr>
              <w:t>L1</w:t>
            </w:r>
            <w:r>
              <w:rPr>
                <w:position w:val="2"/>
                <w:sz w:val="20"/>
                <w:szCs w:val="20"/>
              </w:rPr>
              <w:t>=C</w:t>
            </w:r>
            <w:r>
              <w:rPr>
                <w:position w:val="1"/>
                <w:sz w:val="13"/>
                <w:szCs w:val="13"/>
              </w:rPr>
              <w:t>L2</w:t>
            </w:r>
            <w:r>
              <w:rPr>
                <w:position w:val="2"/>
                <w:sz w:val="20"/>
                <w:szCs w:val="20"/>
              </w:rPr>
              <w:t>=</w:t>
            </w:r>
            <w:r>
              <w:rPr>
                <w:spacing w:val="-26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100pF</w:t>
            </w:r>
          </w:p>
        </w:tc>
        <w:tc>
          <w:tcPr>
            <w:tcW w:w="940" w:type="dxa"/>
            <w:vAlign w:val="top"/>
          </w:tcPr>
          <w:p w14:paraId="693549BD">
            <w:pPr>
              <w:spacing w:line="252" w:lineRule="auto"/>
              <w:rPr>
                <w:rFonts w:ascii="Arial"/>
                <w:sz w:val="21"/>
              </w:rPr>
            </w:pPr>
          </w:p>
          <w:p w14:paraId="421CA968">
            <w:pPr>
              <w:pStyle w:val="6"/>
              <w:spacing w:before="58" w:line="97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09995EEE">
            <w:pPr>
              <w:pStyle w:val="6"/>
              <w:spacing w:before="223" w:line="195" w:lineRule="auto"/>
              <w:ind w:left="28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100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565D8BE5">
            <w:pPr>
              <w:pStyle w:val="6"/>
              <w:spacing w:before="269" w:line="141" w:lineRule="exact"/>
              <w:ind w:left="254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ns</w:t>
            </w:r>
          </w:p>
        </w:tc>
      </w:tr>
      <w:tr w14:paraId="34075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0A6D8F05">
            <w:pPr>
              <w:spacing w:before="113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驱动器输出偏斜</w:t>
            </w:r>
          </w:p>
        </w:tc>
        <w:tc>
          <w:tcPr>
            <w:tcW w:w="1022" w:type="dxa"/>
            <w:vAlign w:val="top"/>
          </w:tcPr>
          <w:p w14:paraId="453C1C42">
            <w:pPr>
              <w:pStyle w:val="6"/>
              <w:spacing w:before="167" w:line="184" w:lineRule="auto"/>
              <w:ind w:left="282"/>
              <w:rPr>
                <w:sz w:val="13"/>
                <w:szCs w:val="13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spacing w:val="3"/>
                <w:sz w:val="13"/>
                <w:szCs w:val="13"/>
              </w:rPr>
              <w:t>SKEW</w:t>
            </w:r>
          </w:p>
        </w:tc>
        <w:tc>
          <w:tcPr>
            <w:tcW w:w="3790" w:type="dxa"/>
            <w:vAlign w:val="top"/>
          </w:tcPr>
          <w:p w14:paraId="2B11B502">
            <w:pPr>
              <w:pStyle w:val="6"/>
              <w:spacing w:before="76" w:line="281" w:lineRule="exact"/>
              <w:ind w:left="25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R</w:t>
            </w:r>
            <w:r>
              <w:rPr>
                <w:position w:val="1"/>
                <w:sz w:val="13"/>
                <w:szCs w:val="13"/>
              </w:rPr>
              <w:t>L</w:t>
            </w:r>
            <w:r>
              <w:rPr>
                <w:position w:val="2"/>
                <w:sz w:val="20"/>
                <w:szCs w:val="20"/>
              </w:rPr>
              <w:t>=54Ω</w:t>
            </w:r>
            <w:r>
              <w:rPr>
                <w:spacing w:val="-1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position w:val="2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70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position w:val="2"/>
                <w:sz w:val="20"/>
                <w:szCs w:val="20"/>
              </w:rPr>
              <w:t>负载电容</w:t>
            </w:r>
            <w:r>
              <w:rPr>
                <w:rFonts w:ascii="宋体" w:hAnsi="宋体" w:eastAsia="宋体" w:cs="宋体"/>
                <w:spacing w:val="-38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C</w:t>
            </w:r>
            <w:r>
              <w:rPr>
                <w:position w:val="1"/>
                <w:sz w:val="13"/>
                <w:szCs w:val="13"/>
              </w:rPr>
              <w:t>L1</w:t>
            </w:r>
            <w:r>
              <w:rPr>
                <w:position w:val="2"/>
                <w:sz w:val="20"/>
                <w:szCs w:val="20"/>
              </w:rPr>
              <w:t>=C</w:t>
            </w:r>
            <w:r>
              <w:rPr>
                <w:position w:val="1"/>
                <w:sz w:val="13"/>
                <w:szCs w:val="13"/>
              </w:rPr>
              <w:t>L2</w:t>
            </w:r>
            <w:r>
              <w:rPr>
                <w:position w:val="2"/>
                <w:sz w:val="20"/>
                <w:szCs w:val="20"/>
              </w:rPr>
              <w:t>=</w:t>
            </w:r>
            <w:r>
              <w:rPr>
                <w:spacing w:val="-26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100pF</w:t>
            </w:r>
          </w:p>
        </w:tc>
        <w:tc>
          <w:tcPr>
            <w:tcW w:w="940" w:type="dxa"/>
            <w:vAlign w:val="top"/>
          </w:tcPr>
          <w:p w14:paraId="289BB806">
            <w:pPr>
              <w:pStyle w:val="6"/>
              <w:spacing w:before="238" w:line="96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0B7466D1">
            <w:pPr>
              <w:pStyle w:val="6"/>
              <w:spacing w:before="149" w:line="195" w:lineRule="auto"/>
              <w:ind w:left="3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4A39DD25">
            <w:pPr>
              <w:pStyle w:val="6"/>
              <w:spacing w:before="195" w:line="141" w:lineRule="exact"/>
              <w:ind w:left="254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ns</w:t>
            </w:r>
          </w:p>
        </w:tc>
      </w:tr>
      <w:tr w14:paraId="46A7C6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54EFDC91">
            <w:pPr>
              <w:pStyle w:val="6"/>
              <w:spacing w:before="115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驱动器上升</w:t>
            </w:r>
            <w:r>
              <w:rPr>
                <w:spacing w:val="8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下降时间</w:t>
            </w:r>
          </w:p>
        </w:tc>
        <w:tc>
          <w:tcPr>
            <w:tcW w:w="1022" w:type="dxa"/>
            <w:vAlign w:val="top"/>
          </w:tcPr>
          <w:p w14:paraId="1F3E95A2">
            <w:pPr>
              <w:pStyle w:val="6"/>
              <w:spacing w:before="169" w:line="178" w:lineRule="auto"/>
              <w:ind w:left="160"/>
              <w:rPr>
                <w:sz w:val="13"/>
                <w:szCs w:val="13"/>
              </w:rPr>
            </w:pPr>
            <w:r>
              <w:rPr>
                <w:sz w:val="20"/>
                <w:szCs w:val="20"/>
              </w:rPr>
              <w:t>t</w:t>
            </w:r>
            <w:r>
              <w:rPr>
                <w:sz w:val="13"/>
                <w:szCs w:val="13"/>
              </w:rPr>
              <w:t>DR</w:t>
            </w:r>
            <w:r>
              <w:rPr>
                <w:spacing w:val="-9"/>
                <w:sz w:val="13"/>
                <w:szCs w:val="1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，</w:t>
            </w:r>
            <w:r>
              <w:rPr>
                <w:sz w:val="20"/>
                <w:szCs w:val="20"/>
              </w:rPr>
              <w:t>t</w:t>
            </w:r>
            <w:r>
              <w:rPr>
                <w:sz w:val="13"/>
                <w:szCs w:val="13"/>
              </w:rPr>
              <w:t>DF</w:t>
            </w:r>
          </w:p>
        </w:tc>
        <w:tc>
          <w:tcPr>
            <w:tcW w:w="3790" w:type="dxa"/>
            <w:vAlign w:val="top"/>
          </w:tcPr>
          <w:p w14:paraId="4A087088">
            <w:pPr>
              <w:pStyle w:val="6"/>
              <w:spacing w:before="78" w:line="281" w:lineRule="exact"/>
              <w:ind w:left="25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R</w:t>
            </w:r>
            <w:r>
              <w:rPr>
                <w:position w:val="1"/>
                <w:sz w:val="13"/>
                <w:szCs w:val="13"/>
              </w:rPr>
              <w:t>L</w:t>
            </w:r>
            <w:r>
              <w:rPr>
                <w:position w:val="2"/>
                <w:sz w:val="20"/>
                <w:szCs w:val="20"/>
              </w:rPr>
              <w:t>=54Ω</w:t>
            </w:r>
            <w:r>
              <w:rPr>
                <w:spacing w:val="-14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position w:val="2"/>
                <w:sz w:val="20"/>
                <w:szCs w:val="20"/>
              </w:rPr>
              <w:t>,</w:t>
            </w:r>
            <w:r>
              <w:rPr>
                <w:rFonts w:ascii="宋体" w:hAnsi="宋体" w:eastAsia="宋体" w:cs="宋体"/>
                <w:spacing w:val="70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position w:val="2"/>
                <w:sz w:val="20"/>
                <w:szCs w:val="20"/>
              </w:rPr>
              <w:t>负载电容</w:t>
            </w:r>
            <w:r>
              <w:rPr>
                <w:rFonts w:ascii="宋体" w:hAnsi="宋体" w:eastAsia="宋体" w:cs="宋体"/>
                <w:spacing w:val="-38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C</w:t>
            </w:r>
            <w:r>
              <w:rPr>
                <w:position w:val="1"/>
                <w:sz w:val="13"/>
                <w:szCs w:val="13"/>
              </w:rPr>
              <w:t>L1</w:t>
            </w:r>
            <w:r>
              <w:rPr>
                <w:position w:val="2"/>
                <w:sz w:val="20"/>
                <w:szCs w:val="20"/>
              </w:rPr>
              <w:t>=C</w:t>
            </w:r>
            <w:r>
              <w:rPr>
                <w:position w:val="1"/>
                <w:sz w:val="13"/>
                <w:szCs w:val="13"/>
              </w:rPr>
              <w:t>L2</w:t>
            </w:r>
            <w:r>
              <w:rPr>
                <w:position w:val="2"/>
                <w:sz w:val="20"/>
                <w:szCs w:val="20"/>
              </w:rPr>
              <w:t>=</w:t>
            </w:r>
            <w:r>
              <w:rPr>
                <w:spacing w:val="-26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100pF</w:t>
            </w:r>
          </w:p>
        </w:tc>
        <w:tc>
          <w:tcPr>
            <w:tcW w:w="940" w:type="dxa"/>
            <w:vAlign w:val="top"/>
          </w:tcPr>
          <w:p w14:paraId="339D1F84">
            <w:pPr>
              <w:pStyle w:val="6"/>
              <w:spacing w:before="239" w:line="97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68EE96D2">
            <w:pPr>
              <w:pStyle w:val="6"/>
              <w:spacing w:before="151" w:line="195" w:lineRule="auto"/>
              <w:ind w:left="342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15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62303B15">
            <w:pPr>
              <w:pStyle w:val="6"/>
              <w:spacing w:before="197" w:line="141" w:lineRule="exact"/>
              <w:ind w:left="254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ns</w:t>
            </w:r>
          </w:p>
        </w:tc>
      </w:tr>
      <w:tr w14:paraId="207B2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2084" w:type="dxa"/>
            <w:tcBorders>
              <w:left w:val="single" w:color="000000" w:sz="10" w:space="0"/>
            </w:tcBorders>
            <w:vAlign w:val="top"/>
          </w:tcPr>
          <w:p w14:paraId="32FF4792">
            <w:pPr>
              <w:spacing w:before="174" w:line="231" w:lineRule="auto"/>
              <w:ind w:left="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电源电流</w:t>
            </w:r>
          </w:p>
        </w:tc>
        <w:tc>
          <w:tcPr>
            <w:tcW w:w="1022" w:type="dxa"/>
            <w:vAlign w:val="top"/>
          </w:tcPr>
          <w:p w14:paraId="31E479BE">
            <w:pPr>
              <w:pStyle w:val="6"/>
              <w:spacing w:before="214" w:line="209" w:lineRule="auto"/>
              <w:ind w:left="382"/>
              <w:rPr>
                <w:sz w:val="13"/>
                <w:szCs w:val="13"/>
              </w:rPr>
            </w:pP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2"/>
                <w:sz w:val="13"/>
                <w:szCs w:val="13"/>
              </w:rPr>
              <w:t>CC</w:t>
            </w:r>
          </w:p>
        </w:tc>
        <w:tc>
          <w:tcPr>
            <w:tcW w:w="3790" w:type="dxa"/>
            <w:vAlign w:val="top"/>
          </w:tcPr>
          <w:p w14:paraId="3361E3B4">
            <w:pPr>
              <w:pStyle w:val="6"/>
              <w:spacing w:before="18"/>
              <w:ind w:left="25" w:right="561" w:firstLine="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f=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Mbps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，</w:t>
            </w:r>
            <w:r>
              <w:rPr>
                <w:spacing w:val="4"/>
                <w:sz w:val="20"/>
                <w:szCs w:val="20"/>
              </w:rPr>
              <w:t xml:space="preserve">Y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和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 xml:space="preserve">Z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之间的负载电阻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  <w:r>
              <w:rPr>
                <w:position w:val="-1"/>
                <w:sz w:val="13"/>
                <w:szCs w:val="13"/>
              </w:rPr>
              <w:t>L</w:t>
            </w:r>
            <w:r>
              <w:rPr>
                <w:spacing w:val="1"/>
                <w:sz w:val="20"/>
                <w:szCs w:val="20"/>
              </w:rPr>
              <w:t>=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120Ω</w:t>
            </w:r>
          </w:p>
        </w:tc>
        <w:tc>
          <w:tcPr>
            <w:tcW w:w="940" w:type="dxa"/>
            <w:vAlign w:val="top"/>
          </w:tcPr>
          <w:p w14:paraId="15982562">
            <w:pPr>
              <w:rPr>
                <w:rFonts w:ascii="Arial"/>
                <w:sz w:val="21"/>
              </w:rPr>
            </w:pPr>
          </w:p>
          <w:p w14:paraId="61FADF40">
            <w:pPr>
              <w:pStyle w:val="6"/>
              <w:spacing w:before="58" w:line="96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vAlign w:val="top"/>
          </w:tcPr>
          <w:p w14:paraId="1EB051BF">
            <w:pPr>
              <w:pStyle w:val="6"/>
              <w:spacing w:before="211" w:line="195" w:lineRule="auto"/>
              <w:ind w:left="26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230</w:t>
            </w:r>
          </w:p>
        </w:tc>
        <w:tc>
          <w:tcPr>
            <w:tcW w:w="691" w:type="dxa"/>
            <w:tcBorders>
              <w:right w:val="single" w:color="000000" w:sz="10" w:space="0"/>
            </w:tcBorders>
            <w:vAlign w:val="top"/>
          </w:tcPr>
          <w:p w14:paraId="673221AF">
            <w:pPr>
              <w:pStyle w:val="6"/>
              <w:spacing w:before="211" w:line="195" w:lineRule="auto"/>
              <w:ind w:left="192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mA</w:t>
            </w:r>
          </w:p>
        </w:tc>
      </w:tr>
      <w:tr w14:paraId="4CACDA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084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204429F">
            <w:pPr>
              <w:spacing w:before="175" w:line="231" w:lineRule="auto"/>
              <w:ind w:left="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电源电流</w:t>
            </w:r>
          </w:p>
        </w:tc>
        <w:tc>
          <w:tcPr>
            <w:tcW w:w="1022" w:type="dxa"/>
            <w:tcBorders>
              <w:bottom w:val="single" w:color="000000" w:sz="10" w:space="0"/>
            </w:tcBorders>
            <w:vAlign w:val="top"/>
          </w:tcPr>
          <w:p w14:paraId="4F872B90">
            <w:pPr>
              <w:pStyle w:val="6"/>
              <w:spacing w:before="214" w:line="209" w:lineRule="auto"/>
              <w:ind w:left="382"/>
              <w:rPr>
                <w:sz w:val="13"/>
                <w:szCs w:val="13"/>
              </w:rPr>
            </w:pP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2"/>
                <w:sz w:val="13"/>
                <w:szCs w:val="13"/>
              </w:rPr>
              <w:t>CC</w:t>
            </w:r>
          </w:p>
        </w:tc>
        <w:tc>
          <w:tcPr>
            <w:tcW w:w="3790" w:type="dxa"/>
            <w:tcBorders>
              <w:bottom w:val="single" w:color="000000" w:sz="10" w:space="0"/>
            </w:tcBorders>
            <w:vAlign w:val="top"/>
          </w:tcPr>
          <w:p w14:paraId="54A15B64">
            <w:pPr>
              <w:pStyle w:val="6"/>
              <w:spacing w:before="18" w:line="251" w:lineRule="auto"/>
              <w:ind w:left="25" w:right="561" w:firstLine="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f=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Mbps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，</w:t>
            </w:r>
            <w:r>
              <w:rPr>
                <w:spacing w:val="4"/>
                <w:sz w:val="20"/>
                <w:szCs w:val="20"/>
              </w:rPr>
              <w:t xml:space="preserve">Y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和</w:t>
            </w:r>
            <w:r>
              <w:rPr>
                <w:rFonts w:ascii="宋体" w:hAnsi="宋体" w:eastAsia="宋体" w:cs="宋体"/>
                <w:spacing w:val="-43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 xml:space="preserve">Z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之间的负载电阻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  <w:r>
              <w:rPr>
                <w:position w:val="-1"/>
                <w:sz w:val="13"/>
                <w:szCs w:val="13"/>
              </w:rPr>
              <w:t>L</w:t>
            </w:r>
            <w:r>
              <w:rPr>
                <w:spacing w:val="6"/>
                <w:sz w:val="20"/>
                <w:szCs w:val="20"/>
              </w:rPr>
              <w:t>=54Ω</w:t>
            </w:r>
          </w:p>
        </w:tc>
        <w:tc>
          <w:tcPr>
            <w:tcW w:w="940" w:type="dxa"/>
            <w:tcBorders>
              <w:bottom w:val="single" w:color="000000" w:sz="10" w:space="0"/>
            </w:tcBorders>
            <w:vAlign w:val="top"/>
          </w:tcPr>
          <w:p w14:paraId="3578DD35">
            <w:pPr>
              <w:rPr>
                <w:rFonts w:ascii="Arial"/>
                <w:sz w:val="21"/>
              </w:rPr>
            </w:pPr>
          </w:p>
          <w:p w14:paraId="3D073493">
            <w:pPr>
              <w:pStyle w:val="6"/>
              <w:spacing w:before="58" w:line="97" w:lineRule="exact"/>
              <w:ind w:left="447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bottom w:val="single" w:color="000000" w:sz="10" w:space="0"/>
            </w:tcBorders>
            <w:vAlign w:val="top"/>
          </w:tcPr>
          <w:p w14:paraId="498F1FE7">
            <w:pPr>
              <w:pStyle w:val="6"/>
              <w:spacing w:before="211" w:line="195" w:lineRule="auto"/>
              <w:ind w:left="27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300</w:t>
            </w:r>
          </w:p>
        </w:tc>
        <w:tc>
          <w:tcPr>
            <w:tcW w:w="69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69E6989">
            <w:pPr>
              <w:pStyle w:val="6"/>
              <w:spacing w:before="211" w:line="195" w:lineRule="auto"/>
              <w:ind w:left="192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mA</w:t>
            </w:r>
          </w:p>
        </w:tc>
      </w:tr>
    </w:tbl>
    <w:p w14:paraId="2F080D9C">
      <w:pPr>
        <w:rPr>
          <w:rFonts w:ascii="Arial"/>
          <w:sz w:val="21"/>
        </w:rPr>
      </w:pPr>
    </w:p>
    <w:p w14:paraId="24B0182F">
      <w:pPr>
        <w:rPr>
          <w:rFonts w:ascii="Arial" w:hAnsi="Arial" w:eastAsia="Arial" w:cs="Arial"/>
          <w:sz w:val="21"/>
          <w:szCs w:val="21"/>
        </w:rPr>
        <w:sectPr>
          <w:headerReference r:id="rId12" w:type="default"/>
          <w:footerReference r:id="rId13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3AC41ECA">
      <w:pPr>
        <w:spacing w:before="268" w:line="222" w:lineRule="auto"/>
        <w:ind w:left="3684"/>
        <w:rPr>
          <w:rFonts w:ascii="黑体" w:hAnsi="黑体" w:eastAsia="黑体" w:cs="黑体"/>
          <w:sz w:val="24"/>
          <w:szCs w:val="24"/>
        </w:rPr>
      </w:pPr>
      <w:r>
        <w:pict>
          <v:shape id="_x0000_s1030" o:spid="_x0000_s1030" o:spt="202" type="#_x0000_t202" style="position:absolute;left:0pt;margin-left:192.55pt;margin-top:35.85pt;height:226.45pt;width:93.1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33BFE80">
                  <w:pPr>
                    <w:spacing w:before="20" w:line="4488" w:lineRule="exact"/>
                    <w:ind w:left="20"/>
                  </w:pPr>
                  <w:r>
                    <w:rPr>
                      <w:position w:val="-90"/>
                    </w:rPr>
                    <w:drawing>
                      <wp:inline distT="0" distB="0" distL="0" distR="0">
                        <wp:extent cx="1156335" cy="2849880"/>
                        <wp:effectExtent l="0" t="0" r="0" b="0"/>
                        <wp:docPr id="14" name="IM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 14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6449" cy="2850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-5"/>
          <w:sz w:val="24"/>
          <w:szCs w:val="24"/>
        </w:rPr>
        <w:t xml:space="preserve">表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 </w:t>
      </w:r>
      <w:r>
        <w:rPr>
          <w:rFonts w:ascii="黑体" w:hAnsi="黑体" w:eastAsia="黑体" w:cs="黑体"/>
          <w:spacing w:val="-5"/>
          <w:sz w:val="24"/>
          <w:szCs w:val="24"/>
        </w:rPr>
        <w:t>电参数（续）</w:t>
      </w:r>
    </w:p>
    <w:p w14:paraId="0FB9B504">
      <w:pPr>
        <w:spacing w:line="151" w:lineRule="exact"/>
      </w:pPr>
    </w:p>
    <w:tbl>
      <w:tblPr>
        <w:tblStyle w:val="5"/>
        <w:tblW w:w="9357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9"/>
        <w:gridCol w:w="4039"/>
        <w:gridCol w:w="904"/>
        <w:gridCol w:w="904"/>
        <w:gridCol w:w="941"/>
      </w:tblGrid>
      <w:tr w14:paraId="73DF5F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569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671D9841">
            <w:pPr>
              <w:spacing w:before="98" w:line="228" w:lineRule="auto"/>
              <w:ind w:left="8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参数名称</w:t>
            </w:r>
          </w:p>
        </w:tc>
        <w:tc>
          <w:tcPr>
            <w:tcW w:w="4039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15D0486">
            <w:pPr>
              <w:spacing w:before="98" w:line="228" w:lineRule="auto"/>
              <w:ind w:left="4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符号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              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条件</w:t>
            </w:r>
          </w:p>
        </w:tc>
        <w:tc>
          <w:tcPr>
            <w:tcW w:w="90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33A23B4">
            <w:pPr>
              <w:spacing w:before="98" w:line="228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最小值</w:t>
            </w:r>
          </w:p>
        </w:tc>
        <w:tc>
          <w:tcPr>
            <w:tcW w:w="90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B171284">
            <w:pPr>
              <w:spacing w:before="98" w:line="228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最大值</w:t>
            </w:r>
          </w:p>
        </w:tc>
        <w:tc>
          <w:tcPr>
            <w:tcW w:w="941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894CE0F">
            <w:pPr>
              <w:spacing w:before="98" w:line="228" w:lineRule="auto"/>
              <w:ind w:left="2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单位</w:t>
            </w:r>
          </w:p>
        </w:tc>
      </w:tr>
      <w:tr w14:paraId="661AFE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56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180BDF8">
            <w:pPr>
              <w:spacing w:before="86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差分输入阈值电压</w:t>
            </w:r>
          </w:p>
        </w:tc>
        <w:tc>
          <w:tcPr>
            <w:tcW w:w="4039" w:type="dxa"/>
            <w:tcBorders>
              <w:top w:val="single" w:color="000000" w:sz="10" w:space="0"/>
            </w:tcBorders>
            <w:vAlign w:val="top"/>
          </w:tcPr>
          <w:p w14:paraId="61386D7C">
            <w:pPr>
              <w:pStyle w:val="6"/>
              <w:spacing w:before="125" w:line="206" w:lineRule="auto"/>
              <w:ind w:left="476"/>
              <w:rPr>
                <w:sz w:val="13"/>
                <w:szCs w:val="13"/>
              </w:rPr>
            </w:pPr>
            <w:r>
              <w:rPr>
                <w:spacing w:val="4"/>
                <w:sz w:val="20"/>
                <w:szCs w:val="20"/>
              </w:rPr>
              <w:t>V</w:t>
            </w:r>
            <w:r>
              <w:rPr>
                <w:spacing w:val="4"/>
                <w:sz w:val="13"/>
                <w:szCs w:val="13"/>
              </w:rPr>
              <w:t>TH</w:t>
            </w:r>
          </w:p>
        </w:tc>
        <w:tc>
          <w:tcPr>
            <w:tcW w:w="904" w:type="dxa"/>
            <w:tcBorders>
              <w:top w:val="single" w:color="000000" w:sz="10" w:space="0"/>
            </w:tcBorders>
            <w:vAlign w:val="top"/>
          </w:tcPr>
          <w:p w14:paraId="17453526">
            <w:pPr>
              <w:pStyle w:val="6"/>
              <w:spacing w:before="86" w:line="265" w:lineRule="exact"/>
              <w:ind w:left="265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position w:val="1"/>
                <w:sz w:val="20"/>
                <w:szCs w:val="20"/>
              </w:rPr>
              <w:t>﹣</w:t>
            </w:r>
            <w:r>
              <w:rPr>
                <w:spacing w:val="-12"/>
                <w:position w:val="1"/>
                <w:sz w:val="20"/>
                <w:szCs w:val="20"/>
              </w:rPr>
              <w:t>200</w:t>
            </w:r>
          </w:p>
        </w:tc>
        <w:tc>
          <w:tcPr>
            <w:tcW w:w="904" w:type="dxa"/>
            <w:tcBorders>
              <w:top w:val="single" w:color="000000" w:sz="10" w:space="0"/>
            </w:tcBorders>
            <w:vAlign w:val="top"/>
          </w:tcPr>
          <w:p w14:paraId="013DF6F5">
            <w:pPr>
              <w:pStyle w:val="6"/>
              <w:spacing w:before="86" w:line="265" w:lineRule="exact"/>
              <w:ind w:left="319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7"/>
                <w:position w:val="1"/>
                <w:sz w:val="20"/>
                <w:szCs w:val="20"/>
              </w:rPr>
              <w:t>﹣</w:t>
            </w:r>
            <w:r>
              <w:rPr>
                <w:spacing w:val="-17"/>
                <w:position w:val="1"/>
                <w:sz w:val="20"/>
                <w:szCs w:val="20"/>
              </w:rPr>
              <w:t>30</w:t>
            </w:r>
          </w:p>
        </w:tc>
        <w:tc>
          <w:tcPr>
            <w:tcW w:w="941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19B429B2">
            <w:pPr>
              <w:pStyle w:val="6"/>
              <w:spacing w:before="125" w:line="192" w:lineRule="auto"/>
              <w:ind w:left="31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mV</w:t>
            </w:r>
          </w:p>
        </w:tc>
      </w:tr>
      <w:tr w14:paraId="31B304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569" w:type="dxa"/>
            <w:tcBorders>
              <w:left w:val="single" w:color="000000" w:sz="10" w:space="0"/>
            </w:tcBorders>
            <w:vAlign w:val="top"/>
          </w:tcPr>
          <w:p w14:paraId="2C331122">
            <w:pPr>
              <w:spacing w:before="96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驱动器使能时间</w:t>
            </w:r>
          </w:p>
        </w:tc>
        <w:tc>
          <w:tcPr>
            <w:tcW w:w="4039" w:type="dxa"/>
            <w:vAlign w:val="top"/>
          </w:tcPr>
          <w:p w14:paraId="3B4D81B2">
            <w:pPr>
              <w:pStyle w:val="6"/>
              <w:spacing w:before="151" w:line="180" w:lineRule="auto"/>
              <w:ind w:left="306"/>
              <w:rPr>
                <w:sz w:val="13"/>
                <w:szCs w:val="13"/>
              </w:rPr>
            </w:pPr>
            <w:r>
              <w:rPr>
                <w:spacing w:val="-1"/>
                <w:sz w:val="20"/>
                <w:szCs w:val="20"/>
              </w:rPr>
              <w:t>t</w:t>
            </w:r>
            <w:r>
              <w:rPr>
                <w:spacing w:val="-1"/>
                <w:sz w:val="13"/>
                <w:szCs w:val="13"/>
              </w:rPr>
              <w:t xml:space="preserve">ZL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，</w:t>
            </w:r>
            <w:r>
              <w:rPr>
                <w:spacing w:val="-1"/>
                <w:sz w:val="20"/>
                <w:szCs w:val="20"/>
              </w:rPr>
              <w:t>t</w:t>
            </w:r>
            <w:r>
              <w:rPr>
                <w:spacing w:val="-1"/>
                <w:sz w:val="13"/>
                <w:szCs w:val="13"/>
              </w:rPr>
              <w:t>ZH</w:t>
            </w:r>
          </w:p>
        </w:tc>
        <w:tc>
          <w:tcPr>
            <w:tcW w:w="904" w:type="dxa"/>
            <w:vAlign w:val="top"/>
          </w:tcPr>
          <w:p w14:paraId="2A01A68E">
            <w:pPr>
              <w:pStyle w:val="6"/>
              <w:spacing w:before="221" w:line="97" w:lineRule="exact"/>
              <w:ind w:left="430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top"/>
          </w:tcPr>
          <w:p w14:paraId="44966A62">
            <w:pPr>
              <w:pStyle w:val="6"/>
              <w:spacing w:before="133" w:line="195" w:lineRule="auto"/>
              <w:ind w:left="32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120</w:t>
            </w: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5CE8EE5F">
            <w:pPr>
              <w:pStyle w:val="6"/>
              <w:spacing w:before="179" w:line="141" w:lineRule="exact"/>
              <w:ind w:left="37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ns</w:t>
            </w:r>
          </w:p>
        </w:tc>
      </w:tr>
      <w:tr w14:paraId="6F25FC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2569" w:type="dxa"/>
            <w:tcBorders>
              <w:left w:val="single" w:color="000000" w:sz="10" w:space="0"/>
            </w:tcBorders>
            <w:vAlign w:val="top"/>
          </w:tcPr>
          <w:p w14:paraId="54D1291F">
            <w:pPr>
              <w:spacing w:before="100" w:line="228" w:lineRule="auto"/>
              <w:ind w:left="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驱动器禁用时间</w:t>
            </w:r>
          </w:p>
        </w:tc>
        <w:tc>
          <w:tcPr>
            <w:tcW w:w="4039" w:type="dxa"/>
            <w:vAlign w:val="top"/>
          </w:tcPr>
          <w:p w14:paraId="17297C53">
            <w:pPr>
              <w:pStyle w:val="6"/>
              <w:spacing w:before="155" w:line="178" w:lineRule="auto"/>
              <w:ind w:left="306"/>
              <w:rPr>
                <w:sz w:val="13"/>
                <w:szCs w:val="13"/>
              </w:rPr>
            </w:pPr>
            <w:r>
              <w:rPr>
                <w:spacing w:val="-1"/>
                <w:sz w:val="20"/>
                <w:szCs w:val="20"/>
              </w:rPr>
              <w:t>t</w:t>
            </w:r>
            <w:r>
              <w:rPr>
                <w:spacing w:val="-1"/>
                <w:sz w:val="13"/>
                <w:szCs w:val="13"/>
              </w:rPr>
              <w:t xml:space="preserve">LZ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，</w:t>
            </w:r>
            <w:r>
              <w:rPr>
                <w:spacing w:val="-1"/>
                <w:sz w:val="20"/>
                <w:szCs w:val="20"/>
              </w:rPr>
              <w:t>t</w:t>
            </w:r>
            <w:r>
              <w:rPr>
                <w:spacing w:val="-1"/>
                <w:sz w:val="13"/>
                <w:szCs w:val="13"/>
              </w:rPr>
              <w:t>HZ</w:t>
            </w:r>
          </w:p>
        </w:tc>
        <w:tc>
          <w:tcPr>
            <w:tcW w:w="904" w:type="dxa"/>
            <w:vAlign w:val="top"/>
          </w:tcPr>
          <w:p w14:paraId="38D0559F">
            <w:pPr>
              <w:pStyle w:val="6"/>
              <w:spacing w:before="225" w:line="97" w:lineRule="exact"/>
              <w:ind w:left="430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top"/>
          </w:tcPr>
          <w:p w14:paraId="4665EF3C">
            <w:pPr>
              <w:pStyle w:val="6"/>
              <w:spacing w:before="137" w:line="195" w:lineRule="auto"/>
              <w:ind w:left="32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150</w:t>
            </w: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3426A442">
            <w:pPr>
              <w:pStyle w:val="6"/>
              <w:spacing w:before="183" w:line="141" w:lineRule="exact"/>
              <w:ind w:left="37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ns</w:t>
            </w:r>
          </w:p>
        </w:tc>
      </w:tr>
      <w:tr w14:paraId="5DB8E4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569" w:type="dxa"/>
            <w:tcBorders>
              <w:left w:val="single" w:color="000000" w:sz="10" w:space="0"/>
            </w:tcBorders>
            <w:vAlign w:val="top"/>
          </w:tcPr>
          <w:p w14:paraId="0BDC6BC7">
            <w:pPr>
              <w:spacing w:before="105" w:line="22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接收器从低到高传播延时</w:t>
            </w:r>
          </w:p>
        </w:tc>
        <w:tc>
          <w:tcPr>
            <w:tcW w:w="4039" w:type="dxa"/>
            <w:vAlign w:val="top"/>
          </w:tcPr>
          <w:p w14:paraId="27577ED1">
            <w:pPr>
              <w:pStyle w:val="6"/>
              <w:spacing w:before="158" w:line="184" w:lineRule="auto"/>
              <w:ind w:left="436"/>
              <w:rPr>
                <w:sz w:val="13"/>
                <w:szCs w:val="13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spacing w:val="3"/>
                <w:sz w:val="13"/>
                <w:szCs w:val="13"/>
              </w:rPr>
              <w:t>DPLH</w:t>
            </w:r>
          </w:p>
        </w:tc>
        <w:tc>
          <w:tcPr>
            <w:tcW w:w="904" w:type="dxa"/>
            <w:vAlign w:val="top"/>
          </w:tcPr>
          <w:p w14:paraId="151F8DC0">
            <w:pPr>
              <w:pStyle w:val="6"/>
              <w:spacing w:before="229" w:line="97" w:lineRule="exact"/>
              <w:ind w:left="430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top"/>
          </w:tcPr>
          <w:p w14:paraId="366F61D8">
            <w:pPr>
              <w:pStyle w:val="6"/>
              <w:spacing w:before="141" w:line="195" w:lineRule="auto"/>
              <w:ind w:left="330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110</w:t>
            </w: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9CD47E3">
            <w:pPr>
              <w:pStyle w:val="6"/>
              <w:spacing w:before="187" w:line="141" w:lineRule="exact"/>
              <w:ind w:left="37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ns</w:t>
            </w:r>
          </w:p>
        </w:tc>
      </w:tr>
      <w:tr w14:paraId="39E26E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569" w:type="dxa"/>
            <w:tcBorders>
              <w:left w:val="single" w:color="000000" w:sz="10" w:space="0"/>
            </w:tcBorders>
            <w:vAlign w:val="top"/>
          </w:tcPr>
          <w:p w14:paraId="0A5ECFB6">
            <w:pPr>
              <w:spacing w:before="105" w:line="22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接收器从高到低传播延时</w:t>
            </w:r>
          </w:p>
        </w:tc>
        <w:tc>
          <w:tcPr>
            <w:tcW w:w="4039" w:type="dxa"/>
            <w:vAlign w:val="top"/>
          </w:tcPr>
          <w:p w14:paraId="3D1DA13F">
            <w:pPr>
              <w:pStyle w:val="6"/>
              <w:spacing w:before="159" w:line="184" w:lineRule="auto"/>
              <w:ind w:left="436"/>
              <w:rPr>
                <w:sz w:val="13"/>
                <w:szCs w:val="13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t</w:t>
            </w:r>
            <w:r>
              <w:rPr>
                <w:spacing w:val="4"/>
                <w:sz w:val="13"/>
                <w:szCs w:val="13"/>
              </w:rPr>
              <w:t>DPHL</w:t>
            </w:r>
          </w:p>
        </w:tc>
        <w:tc>
          <w:tcPr>
            <w:tcW w:w="904" w:type="dxa"/>
            <w:vAlign w:val="top"/>
          </w:tcPr>
          <w:p w14:paraId="46284617">
            <w:pPr>
              <w:pStyle w:val="6"/>
              <w:spacing w:before="230" w:line="96" w:lineRule="exact"/>
              <w:ind w:left="430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top"/>
          </w:tcPr>
          <w:p w14:paraId="2EDE5C6B">
            <w:pPr>
              <w:pStyle w:val="6"/>
              <w:spacing w:before="141" w:line="195" w:lineRule="auto"/>
              <w:ind w:left="330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110</w:t>
            </w: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665C83E1">
            <w:pPr>
              <w:pStyle w:val="6"/>
              <w:spacing w:before="187" w:line="141" w:lineRule="exact"/>
              <w:ind w:left="37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ns</w:t>
            </w:r>
          </w:p>
        </w:tc>
      </w:tr>
      <w:tr w14:paraId="450AA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569" w:type="dxa"/>
            <w:tcBorders>
              <w:left w:val="single" w:color="000000" w:sz="10" w:space="0"/>
            </w:tcBorders>
            <w:vAlign w:val="top"/>
          </w:tcPr>
          <w:p w14:paraId="54E7FAEA">
            <w:pPr>
              <w:spacing w:before="108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接收器输出偏斜</w:t>
            </w:r>
          </w:p>
        </w:tc>
        <w:tc>
          <w:tcPr>
            <w:tcW w:w="4039" w:type="dxa"/>
            <w:vAlign w:val="top"/>
          </w:tcPr>
          <w:p w14:paraId="3671D1A9">
            <w:pPr>
              <w:pStyle w:val="6"/>
              <w:spacing w:before="162" w:line="184" w:lineRule="auto"/>
              <w:ind w:left="421"/>
              <w:rPr>
                <w:sz w:val="13"/>
                <w:szCs w:val="13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spacing w:val="3"/>
                <w:sz w:val="13"/>
                <w:szCs w:val="13"/>
              </w:rPr>
              <w:t>SKEW</w:t>
            </w:r>
          </w:p>
        </w:tc>
        <w:tc>
          <w:tcPr>
            <w:tcW w:w="904" w:type="dxa"/>
            <w:vAlign w:val="top"/>
          </w:tcPr>
          <w:p w14:paraId="04473CDE">
            <w:pPr>
              <w:pStyle w:val="6"/>
              <w:spacing w:before="233" w:line="96" w:lineRule="exact"/>
              <w:ind w:left="430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top"/>
          </w:tcPr>
          <w:p w14:paraId="5FE3939D">
            <w:pPr>
              <w:pStyle w:val="6"/>
              <w:spacing w:before="144" w:line="195" w:lineRule="auto"/>
              <w:ind w:left="378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04B6565C">
            <w:pPr>
              <w:pStyle w:val="6"/>
              <w:spacing w:before="190" w:line="141" w:lineRule="exact"/>
              <w:ind w:left="37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ns</w:t>
            </w:r>
          </w:p>
        </w:tc>
      </w:tr>
      <w:tr w14:paraId="7C2C6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569" w:type="dxa"/>
            <w:tcBorders>
              <w:left w:val="single" w:color="000000" w:sz="10" w:space="0"/>
            </w:tcBorders>
            <w:vAlign w:val="top"/>
          </w:tcPr>
          <w:p w14:paraId="344533CB">
            <w:pPr>
              <w:spacing w:before="109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接收器使能时间</w:t>
            </w:r>
          </w:p>
        </w:tc>
        <w:tc>
          <w:tcPr>
            <w:tcW w:w="4039" w:type="dxa"/>
            <w:vAlign w:val="top"/>
          </w:tcPr>
          <w:p w14:paraId="4DBBF8B5">
            <w:pPr>
              <w:pStyle w:val="6"/>
              <w:spacing w:before="163" w:line="178" w:lineRule="auto"/>
              <w:ind w:left="306"/>
              <w:rPr>
                <w:sz w:val="13"/>
                <w:szCs w:val="13"/>
              </w:rPr>
            </w:pPr>
            <w:r>
              <w:rPr>
                <w:spacing w:val="-1"/>
                <w:sz w:val="20"/>
                <w:szCs w:val="20"/>
              </w:rPr>
              <w:t>t</w:t>
            </w:r>
            <w:r>
              <w:rPr>
                <w:spacing w:val="-1"/>
                <w:sz w:val="13"/>
                <w:szCs w:val="13"/>
              </w:rPr>
              <w:t xml:space="preserve">ZL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，</w:t>
            </w:r>
            <w:r>
              <w:rPr>
                <w:spacing w:val="-1"/>
                <w:sz w:val="20"/>
                <w:szCs w:val="20"/>
              </w:rPr>
              <w:t>t</w:t>
            </w:r>
            <w:r>
              <w:rPr>
                <w:spacing w:val="-1"/>
                <w:sz w:val="13"/>
                <w:szCs w:val="13"/>
              </w:rPr>
              <w:t>ZH</w:t>
            </w:r>
          </w:p>
        </w:tc>
        <w:tc>
          <w:tcPr>
            <w:tcW w:w="904" w:type="dxa"/>
            <w:vAlign w:val="top"/>
          </w:tcPr>
          <w:p w14:paraId="4FB684CC">
            <w:pPr>
              <w:pStyle w:val="6"/>
              <w:spacing w:before="233" w:line="97" w:lineRule="exact"/>
              <w:ind w:left="430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top"/>
          </w:tcPr>
          <w:p w14:paraId="0755B908">
            <w:pPr>
              <w:pStyle w:val="6"/>
              <w:spacing w:before="145" w:line="195" w:lineRule="auto"/>
              <w:ind w:left="378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15</w:t>
            </w: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33F03733">
            <w:pPr>
              <w:pStyle w:val="6"/>
              <w:spacing w:before="191" w:line="141" w:lineRule="exact"/>
              <w:ind w:left="37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ns</w:t>
            </w:r>
          </w:p>
        </w:tc>
      </w:tr>
      <w:tr w14:paraId="0A673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569" w:type="dxa"/>
            <w:tcBorders>
              <w:left w:val="single" w:color="000000" w:sz="10" w:space="0"/>
            </w:tcBorders>
            <w:vAlign w:val="top"/>
          </w:tcPr>
          <w:p w14:paraId="3509FCAF">
            <w:pPr>
              <w:spacing w:before="112" w:line="228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接收器禁用时间</w:t>
            </w:r>
          </w:p>
        </w:tc>
        <w:tc>
          <w:tcPr>
            <w:tcW w:w="4039" w:type="dxa"/>
            <w:vAlign w:val="top"/>
          </w:tcPr>
          <w:p w14:paraId="1D3DCD58">
            <w:pPr>
              <w:pStyle w:val="6"/>
              <w:spacing w:before="166" w:line="178" w:lineRule="auto"/>
              <w:ind w:left="306"/>
              <w:rPr>
                <w:sz w:val="13"/>
                <w:szCs w:val="13"/>
              </w:rPr>
            </w:pPr>
            <w:r>
              <w:rPr>
                <w:spacing w:val="-1"/>
                <w:sz w:val="20"/>
                <w:szCs w:val="20"/>
              </w:rPr>
              <w:t>t</w:t>
            </w:r>
            <w:r>
              <w:rPr>
                <w:spacing w:val="-1"/>
                <w:sz w:val="13"/>
                <w:szCs w:val="13"/>
              </w:rPr>
              <w:t xml:space="preserve">LZ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，</w:t>
            </w:r>
            <w:r>
              <w:rPr>
                <w:spacing w:val="-1"/>
                <w:sz w:val="20"/>
                <w:szCs w:val="20"/>
              </w:rPr>
              <w:t>t</w:t>
            </w:r>
            <w:r>
              <w:rPr>
                <w:spacing w:val="-1"/>
                <w:sz w:val="13"/>
                <w:szCs w:val="13"/>
              </w:rPr>
              <w:t>HZ</w:t>
            </w:r>
          </w:p>
        </w:tc>
        <w:tc>
          <w:tcPr>
            <w:tcW w:w="904" w:type="dxa"/>
            <w:vAlign w:val="top"/>
          </w:tcPr>
          <w:p w14:paraId="77EEA4CD">
            <w:pPr>
              <w:pStyle w:val="6"/>
              <w:spacing w:before="236" w:line="97" w:lineRule="exact"/>
              <w:ind w:left="430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top"/>
          </w:tcPr>
          <w:p w14:paraId="571CDD15">
            <w:pPr>
              <w:pStyle w:val="6"/>
              <w:spacing w:before="148" w:line="195" w:lineRule="auto"/>
              <w:ind w:left="378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15</w:t>
            </w: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6D9AC2DD">
            <w:pPr>
              <w:pStyle w:val="6"/>
              <w:spacing w:before="194" w:line="141" w:lineRule="exact"/>
              <w:ind w:left="379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ns</w:t>
            </w:r>
          </w:p>
        </w:tc>
      </w:tr>
      <w:tr w14:paraId="28521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569" w:type="dxa"/>
            <w:tcBorders>
              <w:left w:val="single" w:color="000000" w:sz="10" w:space="0"/>
            </w:tcBorders>
            <w:vAlign w:val="top"/>
          </w:tcPr>
          <w:p w14:paraId="49838D77">
            <w:pPr>
              <w:pStyle w:val="6"/>
              <w:spacing w:before="151" w:line="195" w:lineRule="auto"/>
              <w:ind w:left="24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CMTI</w:t>
            </w:r>
          </w:p>
        </w:tc>
        <w:tc>
          <w:tcPr>
            <w:tcW w:w="4039" w:type="dxa"/>
            <w:vAlign w:val="top"/>
          </w:tcPr>
          <w:p w14:paraId="122C1D2F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196F0B8F">
            <w:pPr>
              <w:pStyle w:val="6"/>
              <w:spacing w:before="151" w:line="195" w:lineRule="auto"/>
              <w:ind w:left="35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25</w:t>
            </w:r>
          </w:p>
        </w:tc>
        <w:tc>
          <w:tcPr>
            <w:tcW w:w="904" w:type="dxa"/>
            <w:vAlign w:val="top"/>
          </w:tcPr>
          <w:p w14:paraId="2A16A45A">
            <w:pPr>
              <w:pStyle w:val="6"/>
              <w:spacing w:before="239" w:line="97" w:lineRule="exact"/>
              <w:ind w:left="431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941" w:type="dxa"/>
            <w:tcBorders>
              <w:right w:val="single" w:color="000000" w:sz="10" w:space="0"/>
            </w:tcBorders>
            <w:vAlign w:val="top"/>
          </w:tcPr>
          <w:p w14:paraId="2C995846">
            <w:pPr>
              <w:pStyle w:val="6"/>
              <w:spacing w:before="147" w:line="199" w:lineRule="auto"/>
              <w:ind w:left="224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kV/us</w:t>
            </w:r>
          </w:p>
        </w:tc>
      </w:tr>
      <w:tr w14:paraId="6F3546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569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4D8AB6DE">
            <w:pPr>
              <w:spacing w:before="116" w:line="228" w:lineRule="auto"/>
              <w:ind w:left="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隔离电压</w:t>
            </w:r>
          </w:p>
        </w:tc>
        <w:tc>
          <w:tcPr>
            <w:tcW w:w="4039" w:type="dxa"/>
            <w:tcBorders>
              <w:bottom w:val="single" w:color="000000" w:sz="10" w:space="0"/>
            </w:tcBorders>
            <w:vAlign w:val="top"/>
          </w:tcPr>
          <w:p w14:paraId="1A3EFE01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tcBorders>
              <w:bottom w:val="single" w:color="000000" w:sz="10" w:space="0"/>
            </w:tcBorders>
            <w:vAlign w:val="top"/>
          </w:tcPr>
          <w:p w14:paraId="635D014F">
            <w:pPr>
              <w:pStyle w:val="6"/>
              <w:spacing w:before="151" w:line="195" w:lineRule="auto"/>
              <w:ind w:left="279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3.75</w:t>
            </w:r>
          </w:p>
        </w:tc>
        <w:tc>
          <w:tcPr>
            <w:tcW w:w="904" w:type="dxa"/>
            <w:tcBorders>
              <w:bottom w:val="single" w:color="000000" w:sz="10" w:space="0"/>
            </w:tcBorders>
            <w:vAlign w:val="top"/>
          </w:tcPr>
          <w:p w14:paraId="2AD2B2DB">
            <w:pPr>
              <w:rPr>
                <w:rFonts w:ascii="Arial"/>
                <w:sz w:val="21"/>
              </w:rPr>
            </w:pPr>
          </w:p>
        </w:tc>
        <w:tc>
          <w:tcPr>
            <w:tcW w:w="941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DEE8152">
            <w:pPr>
              <w:pStyle w:val="6"/>
              <w:spacing w:before="148" w:line="199" w:lineRule="auto"/>
              <w:ind w:left="346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kV</w:t>
            </w:r>
          </w:p>
        </w:tc>
      </w:tr>
    </w:tbl>
    <w:p w14:paraId="46B2FF51">
      <w:pPr>
        <w:spacing w:line="309" w:lineRule="auto"/>
        <w:rPr>
          <w:rFonts w:ascii="Arial"/>
          <w:sz w:val="21"/>
        </w:rPr>
      </w:pPr>
    </w:p>
    <w:p w14:paraId="2D698935">
      <w:pPr>
        <w:spacing w:line="310" w:lineRule="auto"/>
        <w:rPr>
          <w:rFonts w:ascii="Arial"/>
          <w:sz w:val="21"/>
        </w:rPr>
      </w:pPr>
    </w:p>
    <w:p w14:paraId="7BE734E5">
      <w:pPr>
        <w:spacing w:before="78" w:line="221" w:lineRule="auto"/>
        <w:ind w:left="17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4.5    </w:t>
      </w:r>
      <w:r>
        <w:rPr>
          <w:rFonts w:ascii="黑体" w:hAnsi="黑体" w:eastAsia="黑体" w:cs="黑体"/>
          <w:spacing w:val="-1"/>
          <w:sz w:val="24"/>
          <w:szCs w:val="24"/>
        </w:rPr>
        <w:t>典型性能特征</w:t>
      </w:r>
    </w:p>
    <w:p w14:paraId="4DC16131">
      <w:pPr>
        <w:spacing w:line="300" w:lineRule="auto"/>
        <w:rPr>
          <w:rFonts w:ascii="Arial"/>
          <w:sz w:val="21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3114040</wp:posOffset>
            </wp:positionH>
            <wp:positionV relativeFrom="paragraph">
              <wp:posOffset>182245</wp:posOffset>
            </wp:positionV>
            <wp:extent cx="2831465" cy="235458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31591" cy="2354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77475A">
      <w:pPr>
        <w:spacing w:line="3679" w:lineRule="exact"/>
        <w:ind w:firstLine="13"/>
      </w:pPr>
      <w:r>
        <w:rPr>
          <w:position w:val="-73"/>
        </w:rPr>
        <w:drawing>
          <wp:inline distT="0" distB="0" distL="0" distR="0">
            <wp:extent cx="2834005" cy="233616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34639" cy="233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B66A5">
      <w:pPr>
        <w:spacing w:line="278" w:lineRule="auto"/>
        <w:rPr>
          <w:rFonts w:ascii="Arial"/>
          <w:sz w:val="21"/>
        </w:rPr>
      </w:pPr>
    </w:p>
    <w:p w14:paraId="4D5A9011">
      <w:pPr>
        <w:spacing w:before="78" w:line="222" w:lineRule="auto"/>
        <w:ind w:left="1210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3    </w:t>
      </w:r>
      <w:r>
        <w:rPr>
          <w:rFonts w:ascii="黑体" w:hAnsi="黑体" w:eastAsia="黑体" w:cs="黑体"/>
          <w:spacing w:val="-3"/>
          <w:sz w:val="22"/>
          <w:szCs w:val="22"/>
        </w:rPr>
        <w:t>驱动</w:t>
      </w:r>
      <w:r>
        <w:rPr>
          <w:rFonts w:ascii="黑体" w:hAnsi="黑体" w:eastAsia="黑体" w:cs="黑体"/>
          <w:spacing w:val="-3"/>
          <w:sz w:val="24"/>
          <w:szCs w:val="24"/>
        </w:rPr>
        <w:t>传输延迟</w:t>
      </w:r>
      <w:r>
        <w:rPr>
          <w:rFonts w:ascii="黑体" w:hAnsi="黑体" w:eastAsia="黑体" w:cs="黑体"/>
          <w:spacing w:val="1"/>
          <w:sz w:val="24"/>
          <w:szCs w:val="24"/>
        </w:rPr>
        <w:t xml:space="preserve">                      </w:t>
      </w:r>
      <w:r>
        <w:rPr>
          <w:rFonts w:ascii="黑体" w:hAnsi="黑体" w:eastAsia="黑体" w:cs="黑体"/>
          <w:spacing w:val="-3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3"/>
          <w:sz w:val="24"/>
          <w:szCs w:val="24"/>
        </w:rPr>
        <w:t>接收器传输延迟</w:t>
      </w:r>
    </w:p>
    <w:p w14:paraId="1FAC8E77">
      <w:pPr>
        <w:spacing w:line="222" w:lineRule="auto"/>
        <w:rPr>
          <w:rFonts w:ascii="黑体" w:hAnsi="黑体" w:eastAsia="黑体" w:cs="黑体"/>
          <w:sz w:val="24"/>
          <w:szCs w:val="24"/>
        </w:rPr>
        <w:sectPr>
          <w:footerReference r:id="rId14" w:type="default"/>
          <w:pgSz w:w="11906" w:h="16839"/>
          <w:pgMar w:top="1185" w:right="1120" w:bottom="1375" w:left="1402" w:header="437" w:footer="1129" w:gutter="0"/>
          <w:cols w:space="720" w:num="1"/>
        </w:sectPr>
      </w:pPr>
    </w:p>
    <w:p w14:paraId="0DE736B4">
      <w:pPr>
        <w:spacing w:before="26"/>
      </w:pPr>
    </w:p>
    <w:p w14:paraId="51980C7F">
      <w:pPr>
        <w:sectPr>
          <w:headerReference r:id="rId15" w:type="default"/>
          <w:footerReference r:id="rId16" w:type="default"/>
          <w:pgSz w:w="11906" w:h="16839"/>
          <w:pgMar w:top="1185" w:right="1133" w:bottom="1375" w:left="1417" w:header="437" w:footer="1129" w:gutter="0"/>
          <w:cols w:equalWidth="0" w:num="1">
            <w:col w:w="9356"/>
          </w:cols>
        </w:sectPr>
      </w:pPr>
    </w:p>
    <w:p w14:paraId="0B5382B0">
      <w:pPr>
        <w:spacing w:before="1" w:line="220" w:lineRule="auto"/>
        <w:ind w:left="2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4.6    </w:t>
      </w:r>
      <w:r>
        <w:rPr>
          <w:rFonts w:ascii="黑体" w:hAnsi="黑体" w:eastAsia="黑体" w:cs="黑体"/>
          <w:spacing w:val="-1"/>
          <w:sz w:val="24"/>
          <w:szCs w:val="24"/>
        </w:rPr>
        <w:t>测试电路</w:t>
      </w:r>
    </w:p>
    <w:p w14:paraId="3439BC6B">
      <w:pPr>
        <w:spacing w:line="266" w:lineRule="auto"/>
        <w:rPr>
          <w:rFonts w:ascii="Arial"/>
          <w:sz w:val="21"/>
        </w:rPr>
      </w:pPr>
    </w:p>
    <w:p w14:paraId="35C32EA2">
      <w:pPr>
        <w:spacing w:line="2411" w:lineRule="exact"/>
      </w:pPr>
      <w:r>
        <w:rPr>
          <w:position w:val="-48"/>
        </w:rPr>
        <w:pict>
          <v:group id="_x0000_s1031" o:spid="_x0000_s1031" o:spt="203" style="height:120.55pt;width:226.3pt;" coordsize="4526,2411">
            <o:lock v:ext="edit"/>
            <v:shape id="_x0000_s1032" o:spid="_x0000_s1032" o:spt="75" type="#_x0000_t75" style="position:absolute;left:15;top:15;height:2381;width:4496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shape id="_x0000_s1033" o:spid="_x0000_s1033" o:spt="202" type="#_x0000_t202" style="position:absolute;left:-20;top:-20;height:2451;width:456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D879ED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4515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4515"/>
                    </w:tblGrid>
                    <w:tr w14:paraId="3D2EA8DC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390" w:hRule="atLeast"/>
                      </w:trPr>
                      <w:tc>
                        <w:tcPr>
                          <w:tcW w:w="4515" w:type="dxa"/>
                          <w:vAlign w:val="top"/>
                        </w:tcPr>
                        <w:p w14:paraId="5E1402D5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570D29B8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598902A2">
      <w:pPr>
        <w:spacing w:line="252" w:lineRule="auto"/>
        <w:rPr>
          <w:rFonts w:ascii="Arial"/>
          <w:sz w:val="21"/>
        </w:rPr>
      </w:pPr>
    </w:p>
    <w:p w14:paraId="59DB8770">
      <w:pPr>
        <w:spacing w:before="78" w:line="221" w:lineRule="auto"/>
        <w:ind w:left="57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5    </w:t>
      </w:r>
      <w:r>
        <w:rPr>
          <w:rFonts w:ascii="黑体" w:hAnsi="黑体" w:eastAsia="黑体" w:cs="黑体"/>
          <w:spacing w:val="-4"/>
          <w:sz w:val="24"/>
          <w:szCs w:val="24"/>
        </w:rPr>
        <w:t>差分输出电压</w:t>
      </w:r>
      <w:r>
        <w:rPr>
          <w:rFonts w:ascii="黑体" w:hAnsi="黑体" w:eastAsia="黑体" w:cs="黑体"/>
          <w:spacing w:val="-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sz w:val="24"/>
          <w:szCs w:val="24"/>
        </w:rPr>
        <w:t>测试电路</w:t>
      </w:r>
    </w:p>
    <w:p w14:paraId="46CEDB5B">
      <w:pPr>
        <w:spacing w:line="280" w:lineRule="auto"/>
        <w:rPr>
          <w:rFonts w:ascii="Arial"/>
          <w:sz w:val="21"/>
        </w:rPr>
      </w:pPr>
    </w:p>
    <w:p w14:paraId="3BFDF392">
      <w:pPr>
        <w:spacing w:line="2053" w:lineRule="exact"/>
      </w:pPr>
      <w:r>
        <w:rPr>
          <w:position w:val="-41"/>
        </w:rPr>
        <w:pict>
          <v:group id="_x0000_s1034" o:spid="_x0000_s1034" o:spt="203" style="height:102.7pt;width:225.7pt;" coordsize="4513,2053">
            <o:lock v:ext="edit"/>
            <v:shape id="_x0000_s1035" o:spid="_x0000_s1035" o:spt="75" type="#_x0000_t75" style="position:absolute;left:15;top:15;height:2023;width:4483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  <v:shape id="_x0000_s1036" o:spid="_x0000_s1036" o:spt="202" type="#_x0000_t202" style="position:absolute;left:-20;top:-20;height:2093;width:455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2830D42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4503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4503"/>
                    </w:tblGrid>
                    <w:tr w14:paraId="68F791E2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033" w:hRule="atLeast"/>
                      </w:trPr>
                      <w:tc>
                        <w:tcPr>
                          <w:tcW w:w="4503" w:type="dxa"/>
                          <w:vAlign w:val="top"/>
                        </w:tcPr>
                        <w:p w14:paraId="6BD06E17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08910F5B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3FB38D84">
      <w:pPr>
        <w:spacing w:line="266" w:lineRule="auto"/>
        <w:rPr>
          <w:rFonts w:ascii="Arial"/>
          <w:sz w:val="21"/>
        </w:rPr>
      </w:pPr>
    </w:p>
    <w:p w14:paraId="44095057">
      <w:pPr>
        <w:spacing w:before="78" w:line="221" w:lineRule="auto"/>
        <w:ind w:left="57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6    </w:t>
      </w:r>
      <w:r>
        <w:rPr>
          <w:rFonts w:ascii="黑体" w:hAnsi="黑体" w:eastAsia="黑体" w:cs="黑体"/>
          <w:spacing w:val="-2"/>
          <w:sz w:val="24"/>
          <w:szCs w:val="24"/>
        </w:rPr>
        <w:t>差分输出电压</w:t>
      </w:r>
      <w:r>
        <w:rPr>
          <w:rFonts w:ascii="黑体" w:hAnsi="黑体" w:eastAsia="黑体" w:cs="黑体"/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测试电路</w:t>
      </w:r>
    </w:p>
    <w:p w14:paraId="434F9658">
      <w:pPr>
        <w:spacing w:before="205" w:line="2214" w:lineRule="exact"/>
      </w:pPr>
      <w:r>
        <w:rPr>
          <w:position w:val="-44"/>
        </w:rPr>
        <w:pict>
          <v:group id="_x0000_s1037" o:spid="_x0000_s1037" o:spt="203" style="height:110.7pt;width:224.35pt;" coordsize="4487,2213">
            <o:lock v:ext="edit"/>
            <v:shape id="_x0000_s1038" o:spid="_x0000_s1038" o:spt="75" type="#_x0000_t75" style="position:absolute;left:15;top:14;height:2185;width:4457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039" o:spid="_x0000_s1039" o:spt="202" type="#_x0000_t202" style="position:absolute;left:-20;top:-20;height:2253;width:452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1ED266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4476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4476"/>
                    </w:tblGrid>
                    <w:tr w14:paraId="69454583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193" w:hRule="atLeast"/>
                      </w:trPr>
                      <w:tc>
                        <w:tcPr>
                          <w:tcW w:w="4476" w:type="dxa"/>
                          <w:vAlign w:val="top"/>
                        </w:tcPr>
                        <w:p w14:paraId="6019E0DB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10D62331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2AEA72E1">
      <w:pPr>
        <w:spacing w:before="260" w:line="187" w:lineRule="auto"/>
        <w:ind w:left="57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7    </w:t>
      </w:r>
      <w:r>
        <w:rPr>
          <w:rFonts w:ascii="黑体" w:hAnsi="黑体" w:eastAsia="黑体" w:cs="黑体"/>
          <w:spacing w:val="-2"/>
          <w:sz w:val="24"/>
          <w:szCs w:val="24"/>
        </w:rPr>
        <w:t>驱动器传输延时测试电路</w:t>
      </w:r>
    </w:p>
    <w:p w14:paraId="42EC98F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CC72BBC">
      <w:pPr>
        <w:spacing w:line="241" w:lineRule="auto"/>
        <w:rPr>
          <w:rFonts w:ascii="Arial"/>
          <w:sz w:val="21"/>
        </w:rPr>
      </w:pPr>
    </w:p>
    <w:p w14:paraId="10D628F2">
      <w:pPr>
        <w:spacing w:line="241" w:lineRule="auto"/>
        <w:rPr>
          <w:rFonts w:ascii="Arial"/>
          <w:sz w:val="21"/>
        </w:rPr>
      </w:pPr>
    </w:p>
    <w:p w14:paraId="3FFFDA72">
      <w:pPr>
        <w:spacing w:line="241" w:lineRule="auto"/>
        <w:rPr>
          <w:rFonts w:ascii="Arial"/>
          <w:sz w:val="21"/>
        </w:rPr>
      </w:pPr>
    </w:p>
    <w:p w14:paraId="0D3B7170">
      <w:pPr>
        <w:spacing w:line="241" w:lineRule="auto"/>
        <w:rPr>
          <w:rFonts w:ascii="Arial"/>
          <w:sz w:val="21"/>
        </w:rPr>
      </w:pPr>
    </w:p>
    <w:p w14:paraId="4D3A8A41">
      <w:pPr>
        <w:spacing w:line="242" w:lineRule="auto"/>
        <w:rPr>
          <w:rFonts w:ascii="Arial"/>
          <w:sz w:val="21"/>
        </w:rPr>
      </w:pPr>
    </w:p>
    <w:p w14:paraId="6C0A0014">
      <w:pPr>
        <w:spacing w:line="1758" w:lineRule="exact"/>
      </w:pPr>
      <w:r>
        <w:rPr>
          <w:position w:val="-35"/>
        </w:rPr>
        <w:pict>
          <v:group id="_x0000_s1040" o:spid="_x0000_s1040" o:spt="203" style="height:87.95pt;width:219.55pt;" coordsize="4391,1758">
            <o:lock v:ext="edit"/>
            <v:shape id="_x0000_s1041" o:spid="_x0000_s1041" o:spt="75" type="#_x0000_t75" style="position:absolute;left:15;top:15;height:1728;width:4361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042" o:spid="_x0000_s1042" o:spt="202" type="#_x0000_t202" style="position:absolute;left:-20;top:-20;height:1798;width:443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F32F50C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4380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4380"/>
                    </w:tblGrid>
                    <w:tr w14:paraId="0E175A1D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1738" w:hRule="atLeast"/>
                      </w:trPr>
                      <w:tc>
                        <w:tcPr>
                          <w:tcW w:w="4380" w:type="dxa"/>
                          <w:vAlign w:val="top"/>
                        </w:tcPr>
                        <w:p w14:paraId="11FF537B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14F6513C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0D18ADFB">
      <w:pPr>
        <w:spacing w:line="244" w:lineRule="auto"/>
        <w:rPr>
          <w:rFonts w:ascii="Arial"/>
          <w:sz w:val="21"/>
        </w:rPr>
      </w:pPr>
    </w:p>
    <w:p w14:paraId="46AB6EDF">
      <w:pPr>
        <w:spacing w:before="78" w:line="221" w:lineRule="auto"/>
        <w:ind w:left="54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8    </w:t>
      </w:r>
      <w:r>
        <w:rPr>
          <w:rFonts w:ascii="黑体" w:hAnsi="黑体" w:eastAsia="黑体" w:cs="黑体"/>
          <w:spacing w:val="-2"/>
          <w:sz w:val="24"/>
          <w:szCs w:val="24"/>
        </w:rPr>
        <w:t>驱动器使能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/</w:t>
      </w:r>
      <w:r>
        <w:rPr>
          <w:rFonts w:ascii="黑体" w:hAnsi="黑体" w:eastAsia="黑体" w:cs="黑体"/>
          <w:spacing w:val="-2"/>
          <w:sz w:val="24"/>
          <w:szCs w:val="24"/>
        </w:rPr>
        <w:t>禁用测试电路</w:t>
      </w:r>
    </w:p>
    <w:p w14:paraId="77D52734">
      <w:pPr>
        <w:spacing w:line="280" w:lineRule="auto"/>
        <w:rPr>
          <w:rFonts w:ascii="Arial"/>
          <w:sz w:val="21"/>
        </w:rPr>
      </w:pPr>
    </w:p>
    <w:p w14:paraId="20B9641D">
      <w:pPr>
        <w:spacing w:line="2060" w:lineRule="exact"/>
        <w:ind w:firstLine="12"/>
      </w:pPr>
      <w:r>
        <w:rPr>
          <w:position w:val="-41"/>
        </w:rPr>
        <w:pict>
          <v:group id="_x0000_s1043" o:spid="_x0000_s1043" o:spt="203" style="height:103.05pt;width:221pt;" coordsize="4420,2061">
            <o:lock v:ext="edit"/>
            <v:shape id="_x0000_s1044" o:spid="_x0000_s1044" o:spt="75" type="#_x0000_t75" style="position:absolute;left:15;top:15;height:2031;width:4390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shape id="_x0000_s1045" o:spid="_x0000_s1045" o:spt="202" type="#_x0000_t202" style="position:absolute;left:-20;top:-20;height:2101;width:446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391DF4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4409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4409"/>
                    </w:tblGrid>
                    <w:tr w14:paraId="5E6AAD16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040" w:hRule="atLeast"/>
                      </w:trPr>
                      <w:tc>
                        <w:tcPr>
                          <w:tcW w:w="4409" w:type="dxa"/>
                          <w:vAlign w:val="top"/>
                        </w:tcPr>
                        <w:p w14:paraId="1510C13E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15E67786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205A01D6">
      <w:pPr>
        <w:spacing w:line="259" w:lineRule="auto"/>
        <w:rPr>
          <w:rFonts w:ascii="Arial"/>
          <w:sz w:val="21"/>
        </w:rPr>
      </w:pPr>
    </w:p>
    <w:p w14:paraId="7C41A82C">
      <w:pPr>
        <w:spacing w:before="78" w:line="221" w:lineRule="auto"/>
        <w:ind w:left="576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9    </w:t>
      </w:r>
      <w:r>
        <w:rPr>
          <w:rFonts w:ascii="黑体" w:hAnsi="黑体" w:eastAsia="黑体" w:cs="黑体"/>
          <w:spacing w:val="-2"/>
          <w:sz w:val="24"/>
          <w:szCs w:val="24"/>
        </w:rPr>
        <w:t>接收器传播延时测试电路</w:t>
      </w:r>
    </w:p>
    <w:p w14:paraId="62694BAE">
      <w:pPr>
        <w:spacing w:line="296" w:lineRule="auto"/>
        <w:rPr>
          <w:rFonts w:ascii="Arial"/>
          <w:sz w:val="21"/>
        </w:rPr>
      </w:pPr>
    </w:p>
    <w:p w14:paraId="6CAA5A2F">
      <w:pPr>
        <w:spacing w:line="297" w:lineRule="auto"/>
        <w:rPr>
          <w:rFonts w:ascii="Arial"/>
          <w:sz w:val="21"/>
        </w:rPr>
      </w:pPr>
    </w:p>
    <w:p w14:paraId="041D679A">
      <w:pPr>
        <w:spacing w:line="1746" w:lineRule="exact"/>
        <w:ind w:firstLine="72"/>
      </w:pPr>
      <w:r>
        <w:rPr>
          <w:position w:val="-34"/>
        </w:rPr>
        <w:drawing>
          <wp:inline distT="0" distB="0" distL="0" distR="0">
            <wp:extent cx="2726690" cy="110871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727197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6A81A">
      <w:pPr>
        <w:spacing w:line="257" w:lineRule="auto"/>
        <w:rPr>
          <w:rFonts w:ascii="Arial"/>
          <w:sz w:val="21"/>
        </w:rPr>
      </w:pPr>
    </w:p>
    <w:p w14:paraId="72255F29">
      <w:pPr>
        <w:spacing w:before="79" w:line="187" w:lineRule="auto"/>
        <w:ind w:left="48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3"/>
          <w:sz w:val="24"/>
          <w:szCs w:val="24"/>
        </w:rPr>
        <w:t>图</w:t>
      </w:r>
      <w:r>
        <w:rPr>
          <w:rFonts w:ascii="黑体" w:hAnsi="黑体" w:eastAsia="黑体" w:cs="黑体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10    </w:t>
      </w:r>
      <w:r>
        <w:rPr>
          <w:rFonts w:ascii="黑体" w:hAnsi="黑体" w:eastAsia="黑体" w:cs="黑体"/>
          <w:spacing w:val="-3"/>
          <w:sz w:val="24"/>
          <w:szCs w:val="24"/>
        </w:rPr>
        <w:t>接收器使能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/</w:t>
      </w:r>
      <w:r>
        <w:rPr>
          <w:rFonts w:ascii="黑体" w:hAnsi="黑体" w:eastAsia="黑体" w:cs="黑体"/>
          <w:spacing w:val="-3"/>
          <w:sz w:val="24"/>
          <w:szCs w:val="24"/>
        </w:rPr>
        <w:t>禁用测试电路</w:t>
      </w:r>
    </w:p>
    <w:p w14:paraId="2982794A">
      <w:pPr>
        <w:spacing w:line="187" w:lineRule="auto"/>
        <w:rPr>
          <w:rFonts w:ascii="黑体" w:hAnsi="黑体" w:eastAsia="黑体" w:cs="黑体"/>
          <w:sz w:val="24"/>
          <w:szCs w:val="24"/>
        </w:rPr>
        <w:sectPr>
          <w:type w:val="continuous"/>
          <w:pgSz w:w="11906" w:h="16839"/>
          <w:pgMar w:top="1185" w:right="1133" w:bottom="1375" w:left="1417" w:header="437" w:footer="1129" w:gutter="0"/>
          <w:cols w:equalWidth="0" w:num="2">
            <w:col w:w="4790" w:space="100"/>
            <w:col w:w="4466"/>
          </w:cols>
        </w:sectPr>
      </w:pPr>
    </w:p>
    <w:p w14:paraId="0C857A45">
      <w:pPr>
        <w:spacing w:before="26"/>
      </w:pPr>
    </w:p>
    <w:p w14:paraId="39FCA93F">
      <w:pPr>
        <w:sectPr>
          <w:headerReference r:id="rId17" w:type="default"/>
          <w:footerReference r:id="rId18" w:type="default"/>
          <w:pgSz w:w="11906" w:h="16839"/>
          <w:pgMar w:top="1185" w:right="1090" w:bottom="1375" w:left="1417" w:header="437" w:footer="1129" w:gutter="0"/>
          <w:cols w:equalWidth="0" w:num="1">
            <w:col w:w="9398"/>
          </w:cols>
        </w:sectPr>
      </w:pPr>
    </w:p>
    <w:p w14:paraId="22723D6C">
      <w:pPr>
        <w:spacing w:line="219" w:lineRule="auto"/>
        <w:ind w:left="2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4.7    </w:t>
      </w:r>
      <w:r>
        <w:rPr>
          <w:rFonts w:ascii="黑体" w:hAnsi="黑体" w:eastAsia="黑体" w:cs="黑体"/>
          <w:spacing w:val="-1"/>
          <w:sz w:val="24"/>
          <w:szCs w:val="24"/>
        </w:rPr>
        <w:t>开关特性曲线</w:t>
      </w:r>
    </w:p>
    <w:p w14:paraId="50001D12">
      <w:pPr>
        <w:spacing w:line="352" w:lineRule="auto"/>
        <w:rPr>
          <w:rFonts w:ascii="Arial"/>
          <w:sz w:val="21"/>
        </w:rPr>
      </w:pPr>
    </w:p>
    <w:p w14:paraId="4DC507E6">
      <w:pPr>
        <w:spacing w:line="352" w:lineRule="auto"/>
        <w:rPr>
          <w:rFonts w:ascii="Arial"/>
          <w:sz w:val="21"/>
        </w:rPr>
      </w:pPr>
    </w:p>
    <w:p w14:paraId="2EF66C87">
      <w:pPr>
        <w:spacing w:line="3517" w:lineRule="exact"/>
      </w:pPr>
      <w:r>
        <w:rPr>
          <w:position w:val="-70"/>
        </w:rPr>
        <w:drawing>
          <wp:inline distT="0" distB="0" distL="0" distR="0">
            <wp:extent cx="2862580" cy="223329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862833" cy="223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CF45D">
      <w:pPr>
        <w:spacing w:before="281" w:line="213" w:lineRule="auto"/>
        <w:ind w:left="2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图</w:t>
      </w:r>
      <w:r>
        <w:rPr>
          <w:rFonts w:ascii="黑体" w:hAnsi="黑体" w:eastAsia="黑体" w:cs="黑体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11    </w:t>
      </w:r>
      <w:r>
        <w:rPr>
          <w:rFonts w:ascii="黑体" w:hAnsi="黑体" w:eastAsia="黑体" w:cs="黑体"/>
          <w:spacing w:val="-4"/>
          <w:sz w:val="24"/>
          <w:szCs w:val="24"/>
        </w:rPr>
        <w:t>驱动器传播延迟，上升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/</w:t>
      </w:r>
      <w:r>
        <w:rPr>
          <w:rFonts w:ascii="黑体" w:hAnsi="黑体" w:eastAsia="黑体" w:cs="黑体"/>
          <w:spacing w:val="-4"/>
          <w:sz w:val="24"/>
          <w:szCs w:val="24"/>
        </w:rPr>
        <w:t>下降时间示</w:t>
      </w:r>
    </w:p>
    <w:p w14:paraId="1CE0E125">
      <w:pPr>
        <w:spacing w:before="33" w:line="220" w:lineRule="auto"/>
        <w:ind w:left="200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6"/>
          <w:sz w:val="24"/>
          <w:szCs w:val="24"/>
        </w:rPr>
        <w:t>意图</w:t>
      </w:r>
    </w:p>
    <w:p w14:paraId="64C7777F">
      <w:pPr>
        <w:spacing w:line="2948" w:lineRule="exact"/>
      </w:pPr>
      <w:r>
        <w:rPr>
          <w:position w:val="-58"/>
        </w:rPr>
        <w:pict>
          <v:group id="_x0000_s1046" o:spid="_x0000_s1046" o:spt="203" style="height:147.45pt;width:225.45pt;" coordsize="4508,2948">
            <o:lock v:ext="edit"/>
            <v:shape id="_x0000_s1047" o:spid="_x0000_s1047" o:spt="75" type="#_x0000_t75" style="position:absolute;left:15;top:15;height:2918;width:4478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  <v:shape id="_x0000_s1048" o:spid="_x0000_s1048" o:spt="202" type="#_x0000_t202" style="position:absolute;left:-20;top:-20;height:2988;width:454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EAA962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4498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4498"/>
                    </w:tblGrid>
                    <w:tr w14:paraId="4A1048DA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928" w:hRule="atLeast"/>
                      </w:trPr>
                      <w:tc>
                        <w:tcPr>
                          <w:tcW w:w="4498" w:type="dxa"/>
                          <w:vAlign w:val="top"/>
                        </w:tcPr>
                        <w:p w14:paraId="6F2E26EB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76C186FE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4B999759">
      <w:pPr>
        <w:spacing w:before="234" w:line="187" w:lineRule="auto"/>
        <w:ind w:left="363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13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2"/>
          <w:sz w:val="24"/>
          <w:szCs w:val="24"/>
        </w:rPr>
        <w:t>驱动器启用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/</w:t>
      </w:r>
      <w:r>
        <w:rPr>
          <w:rFonts w:ascii="黑体" w:hAnsi="黑体" w:eastAsia="黑体" w:cs="黑体"/>
          <w:spacing w:val="-2"/>
          <w:sz w:val="24"/>
          <w:szCs w:val="24"/>
        </w:rPr>
        <w:t>禁用时间示意图</w:t>
      </w:r>
    </w:p>
    <w:p w14:paraId="26E9AA1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54FF106">
      <w:pPr>
        <w:spacing w:line="254" w:lineRule="auto"/>
        <w:rPr>
          <w:rFonts w:ascii="Arial"/>
          <w:sz w:val="21"/>
        </w:rPr>
      </w:pPr>
    </w:p>
    <w:p w14:paraId="7619A084">
      <w:pPr>
        <w:spacing w:line="254" w:lineRule="auto"/>
        <w:rPr>
          <w:rFonts w:ascii="Arial"/>
          <w:sz w:val="21"/>
        </w:rPr>
      </w:pPr>
    </w:p>
    <w:p w14:paraId="153FEAE0">
      <w:pPr>
        <w:spacing w:line="254" w:lineRule="auto"/>
        <w:rPr>
          <w:rFonts w:ascii="Arial"/>
          <w:sz w:val="21"/>
        </w:rPr>
      </w:pPr>
    </w:p>
    <w:p w14:paraId="3FF7E22E">
      <w:pPr>
        <w:spacing w:line="254" w:lineRule="auto"/>
        <w:rPr>
          <w:rFonts w:ascii="Arial"/>
          <w:sz w:val="21"/>
        </w:rPr>
      </w:pPr>
    </w:p>
    <w:p w14:paraId="774CF0B7">
      <w:pPr>
        <w:spacing w:line="254" w:lineRule="auto"/>
        <w:rPr>
          <w:rFonts w:ascii="Arial"/>
          <w:sz w:val="21"/>
        </w:rPr>
      </w:pPr>
    </w:p>
    <w:p w14:paraId="0EDA2ECC">
      <w:pPr>
        <w:spacing w:line="254" w:lineRule="auto"/>
        <w:rPr>
          <w:rFonts w:ascii="Arial"/>
          <w:sz w:val="21"/>
        </w:rPr>
      </w:pPr>
    </w:p>
    <w:p w14:paraId="4A39ACF7">
      <w:pPr>
        <w:spacing w:line="255" w:lineRule="auto"/>
        <w:rPr>
          <w:rFonts w:ascii="Arial"/>
          <w:sz w:val="21"/>
        </w:rPr>
      </w:pPr>
    </w:p>
    <w:p w14:paraId="03DB9CE1">
      <w:pPr>
        <w:spacing w:line="255" w:lineRule="auto"/>
        <w:rPr>
          <w:rFonts w:ascii="Arial"/>
          <w:sz w:val="21"/>
        </w:rPr>
      </w:pPr>
    </w:p>
    <w:p w14:paraId="725E0DA9">
      <w:pPr>
        <w:spacing w:line="255" w:lineRule="auto"/>
        <w:rPr>
          <w:rFonts w:ascii="Arial"/>
          <w:sz w:val="21"/>
        </w:rPr>
      </w:pPr>
    </w:p>
    <w:p w14:paraId="429AEF0C">
      <w:pPr>
        <w:spacing w:line="2226" w:lineRule="exact"/>
      </w:pPr>
      <w:r>
        <w:rPr>
          <w:position w:val="-44"/>
        </w:rPr>
        <w:pict>
          <v:group id="_x0000_s1049" o:spid="_x0000_s1049" o:spt="203" style="height:111.3pt;width:225.45pt;" coordsize="4508,2226">
            <o:lock v:ext="edit"/>
            <v:shape id="_x0000_s1050" o:spid="_x0000_s1050" o:spt="75" type="#_x0000_t75" style="position:absolute;left:15;top:15;height:2196;width:4478;" filled="f" stroked="f" coordsize="21600,21600">
              <v:path/>
              <v:fill on="f" focussize="0,0"/>
              <v:stroke on="f"/>
              <v:imagedata r:id="rId47" o:title=""/>
              <o:lock v:ext="edit" aspectratio="t"/>
            </v:shape>
            <v:shape id="_x0000_s1051" o:spid="_x0000_s1051" o:spt="202" type="#_x0000_t202" style="position:absolute;left:-20;top:-20;height:2266;width:454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7CE7A81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4498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4498"/>
                    </w:tblGrid>
                    <w:tr w14:paraId="5C67D408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205" w:hRule="atLeast"/>
                      </w:trPr>
                      <w:tc>
                        <w:tcPr>
                          <w:tcW w:w="4498" w:type="dxa"/>
                          <w:vAlign w:val="top"/>
                        </w:tcPr>
                        <w:p w14:paraId="34EA0834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3FC431D9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27B03A43">
      <w:pPr>
        <w:spacing w:before="261" w:line="222" w:lineRule="auto"/>
        <w:ind w:left="276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2"/>
          <w:sz w:val="24"/>
          <w:szCs w:val="24"/>
        </w:rPr>
        <w:t>接收器传播延迟示意图示意图</w:t>
      </w:r>
    </w:p>
    <w:p w14:paraId="68D90395">
      <w:pPr>
        <w:spacing w:line="305" w:lineRule="auto"/>
        <w:rPr>
          <w:rFonts w:ascii="Arial"/>
          <w:sz w:val="21"/>
        </w:rPr>
      </w:pPr>
    </w:p>
    <w:p w14:paraId="4C2060EB">
      <w:pPr>
        <w:spacing w:line="2966" w:lineRule="exact"/>
      </w:pPr>
      <w:r>
        <w:rPr>
          <w:position w:val="-59"/>
        </w:rPr>
        <w:pict>
          <v:group id="_x0000_s1052" o:spid="_x0000_s1052" o:spt="203" style="height:148.3pt;width:225.45pt;" coordsize="4508,2966">
            <o:lock v:ext="edit"/>
            <v:shape id="_x0000_s1053" o:spid="_x0000_s1053" o:spt="75" type="#_x0000_t75" style="position:absolute;left:15;top:15;height:2936;width:4478;" filled="f" stroked="f" coordsize="21600,21600">
              <v:path/>
              <v:fill on="f" focussize="0,0"/>
              <v:stroke on="f"/>
              <v:imagedata r:id="rId48" o:title=""/>
              <o:lock v:ext="edit" aspectratio="t"/>
            </v:shape>
            <v:shape id="_x0000_s1054" o:spid="_x0000_s1054" o:spt="202" type="#_x0000_t202" style="position:absolute;left:-20;top:-20;height:3006;width:454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F71690E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4498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4498"/>
                    </w:tblGrid>
                    <w:tr w14:paraId="55215EFB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2945" w:hRule="atLeast"/>
                      </w:trPr>
                      <w:tc>
                        <w:tcPr>
                          <w:tcW w:w="4498" w:type="dxa"/>
                          <w:vAlign w:val="top"/>
                        </w:tcPr>
                        <w:p w14:paraId="1857DDF2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5695914E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196A0B45">
      <w:pPr>
        <w:spacing w:before="217" w:line="187" w:lineRule="auto"/>
        <w:ind w:left="36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14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2"/>
          <w:sz w:val="24"/>
          <w:szCs w:val="24"/>
        </w:rPr>
        <w:t>接收器启用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/</w:t>
      </w:r>
      <w:r>
        <w:rPr>
          <w:rFonts w:ascii="黑体" w:hAnsi="黑体" w:eastAsia="黑体" w:cs="黑体"/>
          <w:spacing w:val="-2"/>
          <w:sz w:val="24"/>
          <w:szCs w:val="24"/>
        </w:rPr>
        <w:t>禁用时间示意图</w:t>
      </w:r>
    </w:p>
    <w:p w14:paraId="40A34316">
      <w:pPr>
        <w:spacing w:line="187" w:lineRule="auto"/>
        <w:rPr>
          <w:rFonts w:ascii="黑体" w:hAnsi="黑体" w:eastAsia="黑体" w:cs="黑体"/>
          <w:sz w:val="24"/>
          <w:szCs w:val="24"/>
        </w:rPr>
        <w:sectPr>
          <w:type w:val="continuous"/>
          <w:pgSz w:w="11906" w:h="16839"/>
          <w:pgMar w:top="1185" w:right="1090" w:bottom="1375" w:left="1417" w:header="437" w:footer="1129" w:gutter="0"/>
          <w:cols w:equalWidth="0" w:num="2">
            <w:col w:w="4790" w:space="100"/>
            <w:col w:w="4509"/>
          </w:cols>
        </w:sectPr>
      </w:pPr>
    </w:p>
    <w:p w14:paraId="5DFED5D5">
      <w:pPr>
        <w:spacing w:line="270" w:lineRule="auto"/>
        <w:rPr>
          <w:rFonts w:ascii="Arial"/>
          <w:sz w:val="21"/>
        </w:rPr>
      </w:pPr>
    </w:p>
    <w:p w14:paraId="02FD12B3">
      <w:pPr>
        <w:spacing w:line="271" w:lineRule="auto"/>
        <w:rPr>
          <w:rFonts w:ascii="Arial"/>
          <w:sz w:val="21"/>
        </w:rPr>
      </w:pPr>
    </w:p>
    <w:p w14:paraId="7C79981D">
      <w:pPr>
        <w:spacing w:line="271" w:lineRule="auto"/>
        <w:rPr>
          <w:rFonts w:ascii="Arial"/>
          <w:sz w:val="21"/>
        </w:rPr>
      </w:pPr>
    </w:p>
    <w:p w14:paraId="31EBB20B">
      <w:pPr>
        <w:spacing w:before="78" w:line="222" w:lineRule="auto"/>
        <w:ind w:left="10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5"/>
          <w:sz w:val="24"/>
          <w:szCs w:val="24"/>
        </w:rPr>
        <w:t>工作原理</w:t>
      </w:r>
    </w:p>
    <w:p w14:paraId="6814A2E2">
      <w:pPr>
        <w:spacing w:line="275" w:lineRule="auto"/>
        <w:rPr>
          <w:rFonts w:ascii="Arial"/>
          <w:sz w:val="21"/>
        </w:rPr>
      </w:pPr>
    </w:p>
    <w:p w14:paraId="428E69ED">
      <w:pPr>
        <w:spacing w:before="79" w:line="222" w:lineRule="auto"/>
        <w:ind w:left="10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5.1    </w:t>
      </w:r>
      <w:r>
        <w:rPr>
          <w:rFonts w:ascii="黑体" w:hAnsi="黑体" w:eastAsia="黑体" w:cs="黑体"/>
          <w:spacing w:val="-2"/>
          <w:sz w:val="24"/>
          <w:szCs w:val="24"/>
        </w:rPr>
        <w:t>信号隔离</w:t>
      </w:r>
    </w:p>
    <w:p w14:paraId="3FD3842D">
      <w:pPr>
        <w:pStyle w:val="2"/>
        <w:spacing w:before="284" w:line="343" w:lineRule="auto"/>
        <w:ind w:left="8" w:right="43" w:firstLine="419"/>
        <w:jc w:val="both"/>
      </w:pP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>2682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1"/>
        </w:rPr>
        <w:t>的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3.75kV </w:t>
      </w:r>
      <w:r>
        <w:rPr>
          <w:spacing w:val="-1"/>
        </w:rPr>
        <w:t>信号隔离是在接口的逻辑侧实现的。该器件通过数</w:t>
      </w:r>
      <w:r>
        <w:rPr>
          <w:spacing w:val="-2"/>
        </w:rPr>
        <w:t>字隔离部分和收</w:t>
      </w:r>
      <w:r>
        <w:t xml:space="preserve"> </w:t>
      </w:r>
      <w:r>
        <w:rPr>
          <w:spacing w:val="-1"/>
        </w:rPr>
        <w:t>发器部分实现信号的隔离。施加到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TxD </w:t>
      </w:r>
      <w:r>
        <w:rPr>
          <w:spacing w:val="-1"/>
        </w:rP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DE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1"/>
        </w:rPr>
        <w:t>引脚的数据以逻辑地</w:t>
      </w:r>
      <w:r>
        <w:rPr>
          <w:rFonts w:ascii="Times New Roman" w:hAnsi="Times New Roman" w:eastAsia="Times New Roman" w:cs="Times New Roman"/>
          <w:spacing w:val="-1"/>
        </w:rPr>
        <w:t>(GND</w:t>
      </w:r>
      <w:r>
        <w:rPr>
          <w:rFonts w:ascii="Times New Roman" w:hAnsi="Times New Roman" w:eastAsia="Times New Roman" w:cs="Times New Roman"/>
          <w:spacing w:val="-2"/>
        </w:rPr>
        <w:t>1)</w:t>
      </w:r>
      <w:r>
        <w:rPr>
          <w:spacing w:val="-2"/>
        </w:rPr>
        <w:t>为参考，它通</w:t>
      </w:r>
      <w:r>
        <w:t xml:space="preserve">  </w:t>
      </w:r>
      <w:r>
        <w:rPr>
          <w:spacing w:val="-2"/>
        </w:rPr>
        <w:t>过在隔离栅上的耦合出现在收发器部分，此时以隔离地</w:t>
      </w:r>
      <w:r>
        <w:rPr>
          <w:rFonts w:ascii="Times New Roman" w:hAnsi="Times New Roman" w:eastAsia="Times New Roman" w:cs="Times New Roman"/>
          <w:spacing w:val="-2"/>
        </w:rPr>
        <w:t>(GND2)</w:t>
      </w:r>
      <w:r>
        <w:rPr>
          <w:spacing w:val="-2"/>
        </w:rPr>
        <w:t>为</w:t>
      </w:r>
      <w:r>
        <w:rPr>
          <w:spacing w:val="-3"/>
        </w:rPr>
        <w:t>参考。同样的，单端接收</w:t>
      </w:r>
      <w:r>
        <w:t xml:space="preserve"> </w:t>
      </w:r>
      <w:r>
        <w:rPr>
          <w:spacing w:val="-3"/>
        </w:rPr>
        <w:t>器输出信号以收发器部分的隔离地为参考，它</w:t>
      </w:r>
      <w:r>
        <w:rPr>
          <w:spacing w:val="-4"/>
        </w:rPr>
        <w:t>通过在隔离栅上的耦合出现在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RxD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4"/>
        </w:rPr>
        <w:t>引脚，此</w:t>
      </w:r>
      <w:r>
        <w:t xml:space="preserve"> </w:t>
      </w:r>
      <w:r>
        <w:rPr>
          <w:spacing w:val="-2"/>
        </w:rPr>
        <w:t>时以逻辑地为参考。</w:t>
      </w:r>
    </w:p>
    <w:p w14:paraId="53FDFD9F">
      <w:pPr>
        <w:spacing w:line="343" w:lineRule="auto"/>
        <w:sectPr>
          <w:type w:val="continuous"/>
          <w:pgSz w:w="11906" w:h="16839"/>
          <w:pgMar w:top="1185" w:right="1090" w:bottom="1375" w:left="1417" w:header="437" w:footer="1129" w:gutter="0"/>
          <w:cols w:equalWidth="0" w:num="1">
            <w:col w:w="9398"/>
          </w:cols>
        </w:sectPr>
      </w:pPr>
    </w:p>
    <w:p w14:paraId="40693BFD">
      <w:pPr>
        <w:spacing w:before="267" w:line="221" w:lineRule="auto"/>
        <w:ind w:left="10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5.2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6"/>
          <w:sz w:val="24"/>
          <w:szCs w:val="24"/>
        </w:rPr>
        <w:t>电源隔离</w:t>
      </w:r>
    </w:p>
    <w:p w14:paraId="51FF74F2">
      <w:pPr>
        <w:pStyle w:val="2"/>
        <w:tabs>
          <w:tab w:val="left" w:pos="9430"/>
        </w:tabs>
        <w:spacing w:before="283" w:line="377" w:lineRule="auto"/>
        <w:ind w:left="3" w:firstLine="424"/>
        <w:jc w:val="both"/>
      </w:pPr>
      <w:r>
        <w:rPr>
          <w:rFonts w:hint="eastAsia" w:ascii="Times New Roman" w:hAnsi="Times New Roman" w:cs="Times New Roman"/>
          <w:spacing w:val="-3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</w:rPr>
        <w:t>2682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3"/>
        </w:rPr>
        <w:t>的直流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3.75kV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3"/>
        </w:rPr>
        <w:t>电源隔离是通过集成隔离电源的隔离式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DC/DC </w:t>
      </w:r>
      <w:r>
        <w:rPr>
          <w:spacing w:val="-3"/>
        </w:rPr>
        <w:t>转换器实现的。</w:t>
      </w:r>
      <w:r>
        <w:t xml:space="preserve"> </w:t>
      </w:r>
      <w:r>
        <w:rPr>
          <w:rFonts w:hint="eastAsia" w:ascii="Times New Roman" w:hAnsi="Times New Roman" w:cs="Times New Roman"/>
          <w:spacing w:val="-4"/>
          <w:lang w:eastAsia="zh-CN"/>
        </w:rPr>
        <w:t>HQ</w:t>
      </w:r>
      <w:r>
        <w:rPr>
          <w:rFonts w:ascii="Times New Roman" w:hAnsi="Times New Roman" w:eastAsia="Times New Roman" w:cs="Times New Roman"/>
          <w:spacing w:val="-4"/>
        </w:rPr>
        <w:t xml:space="preserve">2682 </w:t>
      </w:r>
      <w:r>
        <w:rPr>
          <w:spacing w:val="-4"/>
        </w:rPr>
        <w:t>的</w:t>
      </w:r>
      <w:r>
        <w:rPr>
          <w:rFonts w:ascii="Times New Roman" w:hAnsi="Times New Roman" w:eastAsia="Times New Roman" w:cs="Times New Roman"/>
          <w:spacing w:val="-4"/>
        </w:rPr>
        <w:t xml:space="preserve">DC/DC </w:t>
      </w:r>
      <w:r>
        <w:rPr>
          <w:spacing w:val="-4"/>
        </w:rPr>
        <w:t>转换器部分的工作原理与当今大多数电源相同。它采用副边控制器结构，</w:t>
      </w:r>
      <w:r>
        <w:rPr>
          <w:spacing w:val="11"/>
        </w:rPr>
        <w:t xml:space="preserve"> </w:t>
      </w:r>
      <w:r>
        <w:rPr>
          <w:spacing w:val="-1"/>
        </w:rPr>
        <w:t>集成隔离脉宽调制</w:t>
      </w:r>
      <w:r>
        <w:rPr>
          <w:rFonts w:ascii="Times New Roman" w:hAnsi="Times New Roman" w:eastAsia="Times New Roman" w:cs="Times New Roman"/>
          <w:spacing w:val="-1"/>
        </w:rPr>
        <w:t>(PWM)</w:t>
      </w:r>
      <w:r>
        <w:rPr>
          <w:spacing w:val="-1"/>
        </w:rPr>
        <w:t>反馈。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CC  </w:t>
      </w:r>
      <w:r>
        <w:rPr>
          <w:spacing w:val="-1"/>
        </w:rPr>
        <w:t>电源为振荡电路供电，该电路可将电流切换至一个芯</w:t>
      </w:r>
      <w:r>
        <w:rPr>
          <w:spacing w:val="4"/>
        </w:rPr>
        <w:t xml:space="preserve">  </w:t>
      </w:r>
      <w:r>
        <w:rPr>
          <w:spacing w:val="-1"/>
        </w:rPr>
        <w:t>片级空芯变压器。传输至副边的电源经过整流并调整到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3.3V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1"/>
        </w:rPr>
        <w:t>。副</w:t>
      </w:r>
      <w:r>
        <w:rPr>
          <w:rFonts w:ascii="Times New Roman" w:hAnsi="Times New Roman" w:eastAsia="Times New Roman" w:cs="Times New Roman"/>
          <w:spacing w:val="-1"/>
        </w:rPr>
        <w:t>(V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>ISO</w:t>
      </w:r>
      <w:r>
        <w:rPr>
          <w:rFonts w:ascii="Times New Roman" w:hAnsi="Times New Roman" w:eastAsia="Times New Roman" w:cs="Times New Roman"/>
          <w:spacing w:val="-1"/>
        </w:rPr>
        <w:t>)</w:t>
      </w:r>
      <w:r>
        <w:rPr>
          <w:spacing w:val="-1"/>
        </w:rPr>
        <w:t>边控制器通过产生</w:t>
      </w:r>
      <w:r>
        <w:tab/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PWM </w:t>
      </w:r>
      <w:r>
        <w:t>控制信号调整输出，该控制信号通过专用耦合</w:t>
      </w:r>
      <w:r>
        <w:rPr>
          <w:rFonts w:ascii="Times New Roman" w:hAnsi="Times New Roman" w:eastAsia="Times New Roman" w:cs="Times New Roman"/>
        </w:rPr>
        <w:t xml:space="preserve">(3.75kV </w:t>
      </w:r>
      <w:r>
        <w:t>信号隔离</w:t>
      </w:r>
      <w:r>
        <w:rPr>
          <w:rFonts w:ascii="Times New Roman" w:hAnsi="Times New Roman" w:eastAsia="Times New Roman" w:cs="Times New Roman"/>
        </w:rPr>
        <w:t>)</w:t>
      </w:r>
      <w:r>
        <w:t>数据通</w:t>
      </w:r>
      <w:r>
        <w:rPr>
          <w:spacing w:val="-1"/>
        </w:rPr>
        <w:t>道被送到原</w:t>
      </w:r>
      <w:r>
        <w:t xml:space="preserve">  </w:t>
      </w:r>
      <w:r>
        <w:rPr>
          <w:rFonts w:ascii="Times New Roman" w:hAnsi="Times New Roman" w:eastAsia="Times New Roman" w:cs="Times New Roman"/>
        </w:rPr>
        <w:t>(V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CC</w:t>
      </w:r>
      <w:r>
        <w:rPr>
          <w:rFonts w:ascii="Times New Roman" w:hAnsi="Times New Roman" w:eastAsia="Times New Roman" w:cs="Times New Roman"/>
        </w:rPr>
        <w:t>)</w:t>
      </w:r>
      <w:r>
        <w:t>边。</w:t>
      </w:r>
      <w:r>
        <w:rPr>
          <w:rFonts w:ascii="Times New Roman" w:hAnsi="Times New Roman" w:eastAsia="Times New Roman" w:cs="Times New Roman"/>
        </w:rPr>
        <w:t xml:space="preserve">PWM </w:t>
      </w:r>
      <w:r>
        <w:t>调制振荡电路来控制传送到副边的功率。通过反馈可以实现更高的功率和</w:t>
      </w:r>
      <w:r>
        <w:rPr>
          <w:spacing w:val="1"/>
        </w:rPr>
        <w:t xml:space="preserve"> </w:t>
      </w:r>
      <w:r>
        <w:rPr>
          <w:spacing w:val="-2"/>
        </w:rPr>
        <w:t>效率。</w:t>
      </w:r>
    </w:p>
    <w:p w14:paraId="6D448F29">
      <w:pPr>
        <w:spacing w:before="126" w:line="222" w:lineRule="auto"/>
        <w:ind w:left="10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5.3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4"/>
          <w:sz w:val="24"/>
          <w:szCs w:val="24"/>
        </w:rPr>
        <w:t>热关断</w:t>
      </w:r>
    </w:p>
    <w:p w14:paraId="3CD53C4A">
      <w:pPr>
        <w:pStyle w:val="2"/>
        <w:spacing w:before="280" w:line="377" w:lineRule="auto"/>
        <w:ind w:left="8" w:right="77" w:firstLine="419"/>
        <w:jc w:val="both"/>
      </w:pPr>
      <w:r>
        <w:rPr>
          <w:rFonts w:hint="eastAsia" w:ascii="Times New Roman" w:hAnsi="Times New Roman" w:cs="Times New Roman"/>
          <w:spacing w:val="-3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</w:rPr>
        <w:t xml:space="preserve">2682 </w:t>
      </w:r>
      <w:r>
        <w:rPr>
          <w:spacing w:val="-3"/>
        </w:rPr>
        <w:t>包含热关断电路，在故障条件下防止器件功耗过大。发送器的输出端短接至一</w:t>
      </w:r>
      <w:r>
        <w:rPr>
          <w:spacing w:val="2"/>
        </w:rPr>
        <w:t xml:space="preserve"> </w:t>
      </w:r>
      <w:r>
        <w:t>个低阻抗源时会产生很大的驱动器电流。热传感器电</w:t>
      </w:r>
      <w:r>
        <w:rPr>
          <w:spacing w:val="-1"/>
        </w:rPr>
        <w:t>路可检测此状态下芯片的温度升高并</w:t>
      </w:r>
      <w:r>
        <w:t xml:space="preserve"> </w:t>
      </w:r>
      <w:r>
        <w:rPr>
          <w:spacing w:val="-2"/>
        </w:rPr>
        <w:t>关闭驱动器输出。该电路用于在芯片温度达到</w:t>
      </w:r>
      <w:r>
        <w:rPr>
          <w:spacing w:val="-1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150℃</w:t>
      </w:r>
      <w:r>
        <w:rPr>
          <w:spacing w:val="-2"/>
        </w:rPr>
        <w:t>时关闭驱动器。当器件冷却至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140℃</w:t>
      </w:r>
      <w:r>
        <w:rPr>
          <w:rFonts w:ascii="Times New Roman" w:hAnsi="Times New Roman" w:eastAsia="Times New Roman" w:cs="Times New Roman"/>
        </w:rPr>
        <w:t xml:space="preserve">   </w:t>
      </w:r>
      <w:r>
        <w:rPr>
          <w:spacing w:val="-1"/>
        </w:rPr>
        <w:t>时，驱动器会被重新使能。</w:t>
      </w:r>
    </w:p>
    <w:p w14:paraId="6995ACA3">
      <w:pPr>
        <w:spacing w:before="106" w:line="213" w:lineRule="auto"/>
        <w:ind w:left="10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5.4    </w:t>
      </w:r>
      <w:r>
        <w:rPr>
          <w:rFonts w:ascii="黑体" w:hAnsi="黑体" w:eastAsia="黑体" w:cs="黑体"/>
          <w:spacing w:val="-1"/>
          <w:sz w:val="24"/>
          <w:szCs w:val="24"/>
        </w:rPr>
        <w:t>开路和短路，故障保护接收器输入</w:t>
      </w:r>
    </w:p>
    <w:p w14:paraId="6D325166">
      <w:pPr>
        <w:pStyle w:val="2"/>
        <w:spacing w:before="297" w:line="379" w:lineRule="auto"/>
        <w:ind w:left="8" w:right="77" w:firstLine="419"/>
        <w:jc w:val="both"/>
      </w:pPr>
      <w:r>
        <w:t>接收器的输入端具有开路和短路故障保护特性，当输入端为开</w:t>
      </w:r>
      <w:r>
        <w:rPr>
          <w:spacing w:val="-1"/>
        </w:rPr>
        <w:t>路或者短路时确保接收</w:t>
      </w:r>
      <w:r>
        <w:t xml:space="preserve"> 器输出为高电平。在线路空闲状态下，总线上没有驱</w:t>
      </w:r>
      <w:r>
        <w:rPr>
          <w:spacing w:val="-1"/>
        </w:rPr>
        <w:t>动器被使能时，在接收器端接电阻上</w:t>
      </w:r>
      <w:r>
        <w:t xml:space="preserve"> </w:t>
      </w:r>
      <w:r>
        <w:rPr>
          <w:spacing w:val="-1"/>
        </w:rPr>
        <w:t>的电压衰减到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0V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1"/>
        </w:rPr>
        <w:t>。对于传统的收发器来说，</w:t>
      </w:r>
      <w:r>
        <w:rPr>
          <w:spacing w:val="-2"/>
        </w:rPr>
        <w:t>接收器的输入阈值在﹣</w:t>
      </w:r>
      <w:r>
        <w:rPr>
          <w:rFonts w:ascii="Times New Roman" w:hAnsi="Times New Roman" w:eastAsia="Times New Roman" w:cs="Times New Roman"/>
          <w:spacing w:val="-2"/>
        </w:rPr>
        <w:t>200mV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2"/>
        </w:rPr>
        <w:t>到﹢</w:t>
      </w:r>
      <w:r>
        <w:rPr>
          <w:rFonts w:ascii="Times New Roman" w:hAnsi="Times New Roman" w:eastAsia="Times New Roman" w:cs="Times New Roman"/>
          <w:spacing w:val="-2"/>
        </w:rPr>
        <w:t xml:space="preserve">200mV </w:t>
      </w:r>
      <w:r>
        <w:rPr>
          <w:spacing w:val="-2"/>
        </w:rPr>
        <w:t>之</w:t>
      </w:r>
      <w:r>
        <w:t xml:space="preserve"> </w:t>
      </w:r>
      <w:r>
        <w:rPr>
          <w:spacing w:val="-4"/>
        </w:rPr>
        <w:t>间，这意味着在</w:t>
      </w:r>
      <w:r>
        <w:rPr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A </w:t>
      </w:r>
      <w:r>
        <w:rPr>
          <w:spacing w:val="-4"/>
        </w:rP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B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-4"/>
        </w:rPr>
        <w:t>引脚处需要外部偏置电阻以确保接收器的输出处于已知状态。短路</w:t>
      </w:r>
      <w:r>
        <w:t xml:space="preserve"> 故障保护接收器输入特性可将接收器输入阈值指定在﹣</w:t>
      </w:r>
      <w:r>
        <w:rPr>
          <w:rFonts w:ascii="Times New Roman" w:hAnsi="Times New Roman" w:eastAsia="Times New Roman" w:cs="Times New Roman"/>
        </w:rPr>
        <w:t>30mV</w:t>
      </w:r>
      <w:r>
        <w:rPr>
          <w:rFonts w:ascii="Times New Roman" w:hAnsi="Times New Roman" w:eastAsia="Times New Roman" w:cs="Times New Roman"/>
          <w:spacing w:val="-1"/>
        </w:rPr>
        <w:t xml:space="preserve"> </w:t>
      </w:r>
      <w:r>
        <w:rPr>
          <w:spacing w:val="-1"/>
        </w:rPr>
        <w:t>至﹣</w:t>
      </w:r>
      <w:r>
        <w:rPr>
          <w:rFonts w:ascii="Times New Roman" w:hAnsi="Times New Roman" w:eastAsia="Times New Roman" w:cs="Times New Roman"/>
          <w:spacing w:val="-1"/>
        </w:rPr>
        <w:t xml:space="preserve">200mV </w:t>
      </w:r>
      <w:r>
        <w:rPr>
          <w:spacing w:val="-1"/>
        </w:rPr>
        <w:t>之间，因此无需</w:t>
      </w:r>
      <w:r>
        <w:t xml:space="preserve"> </w:t>
      </w:r>
      <w:r>
        <w:rPr>
          <w:spacing w:val="-2"/>
        </w:rPr>
        <w:t>偏置电阻。被保证的负阈值意味着当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A </w:t>
      </w:r>
      <w:r>
        <w:rPr>
          <w:spacing w:val="-2"/>
        </w:rPr>
        <w:t>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B </w:t>
      </w:r>
      <w:r>
        <w:rPr>
          <w:spacing w:val="-2"/>
        </w:rPr>
        <w:t>之间的电压衰减到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0V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2"/>
        </w:rPr>
        <w:t>时，接收器的输出确保</w:t>
      </w:r>
      <w:r>
        <w:t xml:space="preserve"> </w:t>
      </w:r>
      <w:r>
        <w:rPr>
          <w:spacing w:val="-2"/>
        </w:rPr>
        <w:t>为高电平。</w:t>
      </w:r>
    </w:p>
    <w:p w14:paraId="0A3BE006">
      <w:pPr>
        <w:spacing w:before="273" w:line="223" w:lineRule="auto"/>
        <w:ind w:left="9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5"/>
          <w:sz w:val="24"/>
          <w:szCs w:val="24"/>
        </w:rPr>
        <w:t>应用信息</w:t>
      </w:r>
    </w:p>
    <w:p w14:paraId="4E776A04">
      <w:pPr>
        <w:spacing w:line="274" w:lineRule="auto"/>
        <w:rPr>
          <w:rFonts w:ascii="Arial"/>
          <w:sz w:val="21"/>
        </w:rPr>
      </w:pPr>
    </w:p>
    <w:p w14:paraId="036F078D">
      <w:pPr>
        <w:spacing w:before="78" w:line="219" w:lineRule="auto"/>
        <w:ind w:left="9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6.1    PCB </w:t>
      </w:r>
      <w:r>
        <w:rPr>
          <w:rFonts w:ascii="黑体" w:hAnsi="黑体" w:eastAsia="黑体" w:cs="黑体"/>
          <w:spacing w:val="-1"/>
          <w:sz w:val="24"/>
          <w:szCs w:val="24"/>
        </w:rPr>
        <w:t>布局布线</w:t>
      </w:r>
    </w:p>
    <w:p w14:paraId="06BE573C">
      <w:pPr>
        <w:pStyle w:val="2"/>
        <w:spacing w:before="285" w:line="369" w:lineRule="auto"/>
        <w:ind w:left="21" w:right="99" w:firstLine="405"/>
      </w:pP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>2682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1"/>
        </w:rPr>
        <w:t>的隔离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RS-422/RS-485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"/>
        </w:rPr>
        <w:t>收发器包含隔离</w:t>
      </w:r>
      <w:r>
        <w:rPr>
          <w:spacing w:val="-2"/>
        </w:rPr>
        <w:t>电源集成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DC/DC </w:t>
      </w:r>
      <w:r>
        <w:rPr>
          <w:spacing w:val="-2"/>
        </w:rPr>
        <w:t>转换器，逻辑接口无</w:t>
      </w:r>
      <w:r>
        <w:t xml:space="preserve"> </w:t>
      </w:r>
      <w:r>
        <w:rPr>
          <w:spacing w:val="-1"/>
        </w:rPr>
        <w:t>需外部接口电路。输入和输出供电引脚需要电源旁路。</w:t>
      </w: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2682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2"/>
        </w:rPr>
        <w:t>的电源部分采用一个</w:t>
      </w:r>
    </w:p>
    <w:p w14:paraId="60E544F5">
      <w:pPr>
        <w:pStyle w:val="2"/>
        <w:spacing w:before="37" w:line="219" w:lineRule="auto"/>
        <w:ind w:left="27"/>
      </w:pPr>
      <w:r>
        <w:rPr>
          <w:rFonts w:ascii="Times New Roman" w:hAnsi="Times New Roman" w:eastAsia="Times New Roman" w:cs="Times New Roman"/>
          <w:spacing w:val="-1"/>
        </w:rPr>
        <w:t>180MHz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1"/>
        </w:rPr>
        <w:t>的振荡频率通过其芯片级变压器高效地</w:t>
      </w:r>
      <w:r>
        <w:rPr>
          <w:spacing w:val="-2"/>
        </w:rPr>
        <w:t>传输功率。此外，在正常工作模式下磁耦</w:t>
      </w:r>
    </w:p>
    <w:p w14:paraId="7586B237">
      <w:pPr>
        <w:spacing w:line="219" w:lineRule="auto"/>
        <w:sectPr>
          <w:headerReference r:id="rId19" w:type="default"/>
          <w:footerReference r:id="rId20" w:type="default"/>
          <w:pgSz w:w="11906" w:h="16839"/>
          <w:pgMar w:top="1185" w:right="1056" w:bottom="1375" w:left="1417" w:header="437" w:footer="1129" w:gutter="0"/>
          <w:cols w:space="720" w:num="1"/>
        </w:sectPr>
      </w:pPr>
    </w:p>
    <w:p w14:paraId="0AEE8CE9">
      <w:pPr>
        <w:spacing w:line="281" w:lineRule="auto"/>
        <w:rPr>
          <w:rFonts w:ascii="Arial"/>
          <w:sz w:val="21"/>
        </w:rPr>
      </w:pPr>
    </w:p>
    <w:p w14:paraId="2AE9A654">
      <w:pPr>
        <w:pStyle w:val="2"/>
        <w:spacing w:before="78" w:line="219" w:lineRule="auto"/>
        <w:ind w:left="9"/>
      </w:pPr>
      <w:r>
        <w:rPr>
          <w:spacing w:val="-1"/>
        </w:rPr>
        <w:t>合的数据部分在电源引脚上引入开关瞬变。</w:t>
      </w:r>
    </w:p>
    <w:p w14:paraId="4DC6EF06">
      <w:pPr>
        <w:pStyle w:val="2"/>
        <w:spacing w:before="209" w:line="371" w:lineRule="auto"/>
        <w:ind w:left="9" w:firstLine="418"/>
        <w:jc w:val="both"/>
      </w:pPr>
      <w:r>
        <w:t>在多个工作频率下都需要旁路电容。噪声抑制需要一个低电感</w:t>
      </w:r>
      <w:r>
        <w:rPr>
          <w:spacing w:val="-1"/>
        </w:rPr>
        <w:t>高频电容，而纹波抑制</w:t>
      </w:r>
      <w:r>
        <w:t xml:space="preserve">  </w:t>
      </w:r>
      <w:r>
        <w:rPr>
          <w:spacing w:val="-1"/>
        </w:rPr>
        <w:t>和适当的调整则需要一个大容值的电容。这些电容接在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PIN1</w:t>
      </w: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GND1</w:t>
      </w:r>
      <w:r>
        <w:rPr>
          <w:spacing w:val="-1"/>
        </w:rPr>
        <w:t>）和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PIN2</w:t>
      </w: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2"/>
          <w:position w:val="-1"/>
          <w:sz w:val="15"/>
          <w:szCs w:val="15"/>
        </w:rPr>
        <w:t xml:space="preserve">CC </w:t>
      </w:r>
      <w:r>
        <w:rPr>
          <w:spacing w:val="-2"/>
        </w:rPr>
        <w:t>）之</w:t>
      </w:r>
      <w:r>
        <w:t xml:space="preserve">  </w:t>
      </w:r>
      <w:r>
        <w:rPr>
          <w:spacing w:val="-20"/>
        </w:rPr>
        <w:t>间，以及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20"/>
        </w:rPr>
        <w:t>PIN7</w:t>
      </w:r>
      <w:r>
        <w:rPr>
          <w:spacing w:val="-20"/>
        </w:rPr>
        <w:t>（</w:t>
      </w:r>
      <w:r>
        <w:rPr>
          <w:rFonts w:ascii="Times New Roman" w:hAnsi="Times New Roman" w:eastAsia="Times New Roman" w:cs="Times New Roman"/>
          <w:spacing w:val="-20"/>
        </w:rPr>
        <w:t>V</w:t>
      </w:r>
      <w:r>
        <w:rPr>
          <w:rFonts w:ascii="Times New Roman" w:hAnsi="Times New Roman" w:eastAsia="Times New Roman" w:cs="Times New Roman"/>
          <w:spacing w:val="5"/>
          <w:position w:val="-1"/>
          <w:sz w:val="15"/>
          <w:szCs w:val="15"/>
        </w:rPr>
        <w:t>CC</w:t>
      </w:r>
      <w:r>
        <w:rPr>
          <w:spacing w:val="-23"/>
        </w:rPr>
        <w:t>）和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3"/>
        </w:rPr>
        <w:t>PIN8</w:t>
      </w:r>
      <w:r>
        <w:rPr>
          <w:spacing w:val="-23"/>
        </w:rPr>
        <w:t>（</w:t>
      </w:r>
      <w:r>
        <w:rPr>
          <w:rFonts w:ascii="Times New Roman" w:hAnsi="Times New Roman" w:eastAsia="Times New Roman" w:cs="Times New Roman"/>
          <w:spacing w:val="-23"/>
        </w:rPr>
        <w:t>GND1</w:t>
      </w:r>
      <w:r>
        <w:rPr>
          <w:spacing w:val="-23"/>
        </w:rPr>
        <w:t>）之间。</w:t>
      </w:r>
      <w:r>
        <w:rPr>
          <w:rFonts w:ascii="Times New Roman" w:hAnsi="Times New Roman" w:eastAsia="Times New Roman" w:cs="Times New Roman"/>
          <w:spacing w:val="-23"/>
        </w:rPr>
        <w:t>V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ISOIN</w:t>
      </w:r>
      <w:r>
        <w:rPr>
          <w:rFonts w:ascii="Times New Roman" w:hAnsi="Times New Roman" w:eastAsia="Times New Roman" w:cs="Times New Roman"/>
          <w:spacing w:val="12"/>
          <w:position w:val="-1"/>
          <w:sz w:val="15"/>
          <w:szCs w:val="15"/>
        </w:rPr>
        <w:t xml:space="preserve"> </w:t>
      </w:r>
      <w:r>
        <w:rPr>
          <w:spacing w:val="-4"/>
        </w:rPr>
        <w:t>和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V</w:t>
      </w:r>
      <w:r>
        <w:rPr>
          <w:rFonts w:ascii="Times New Roman" w:hAnsi="Times New Roman" w:eastAsia="Times New Roman" w:cs="Times New Roman"/>
          <w:spacing w:val="-4"/>
          <w:position w:val="-1"/>
          <w:sz w:val="15"/>
          <w:szCs w:val="15"/>
        </w:rPr>
        <w:t>ISOOUT</w:t>
      </w:r>
      <w:r>
        <w:rPr>
          <w:rFonts w:ascii="Times New Roman" w:hAnsi="Times New Roman" w:eastAsia="Times New Roman" w:cs="Times New Roman"/>
          <w:spacing w:val="28"/>
          <w:w w:val="102"/>
          <w:position w:val="-1"/>
          <w:sz w:val="15"/>
          <w:szCs w:val="15"/>
        </w:rPr>
        <w:t xml:space="preserve"> </w:t>
      </w:r>
      <w:r>
        <w:rPr>
          <w:spacing w:val="-4"/>
        </w:rPr>
        <w:t>的电容分别接在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PIN9</w:t>
      </w:r>
      <w:r>
        <w:rPr>
          <w:spacing w:val="-4"/>
        </w:rPr>
        <w:t>（</w:t>
      </w:r>
      <w:r>
        <w:rPr>
          <w:rFonts w:ascii="Times New Roman" w:hAnsi="Times New Roman" w:eastAsia="Times New Roman" w:cs="Times New Roman"/>
          <w:spacing w:val="-4"/>
        </w:rPr>
        <w:t>GND2</w:t>
      </w:r>
      <w:r>
        <w:rPr>
          <w:spacing w:val="-4"/>
        </w:rPr>
        <w:t>）</w:t>
      </w:r>
      <w:r>
        <w:t xml:space="preserve"> 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>PIN10</w:t>
      </w:r>
      <w:r>
        <w:t>（</w:t>
      </w:r>
      <w:r>
        <w:rPr>
          <w:rFonts w:ascii="Times New Roman" w:hAnsi="Times New Roman" w:eastAsia="Times New Roman" w:cs="Times New Roman"/>
        </w:rPr>
        <w:t>V</w:t>
      </w:r>
      <w:r>
        <w:rPr>
          <w:rFonts w:ascii="Times New Roman" w:hAnsi="Times New Roman" w:eastAsia="Times New Roman" w:cs="Times New Roman"/>
          <w:position w:val="-1"/>
          <w:sz w:val="15"/>
          <w:szCs w:val="15"/>
        </w:rPr>
        <w:t>ISOOUT</w:t>
      </w:r>
      <w:r>
        <w:t>）之间，以及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</w:rPr>
        <w:t>PIN15</w:t>
      </w:r>
      <w:r>
        <w:t>（</w:t>
      </w:r>
      <w:r>
        <w:rPr>
          <w:rFonts w:ascii="Times New Roman" w:hAnsi="Times New Roman" w:eastAsia="Times New Roman" w:cs="Times New Roman"/>
          <w:spacing w:val="-1"/>
        </w:rPr>
        <w:t>V</w:t>
      </w:r>
      <w:r>
        <w:rPr>
          <w:rFonts w:ascii="Times New Roman" w:hAnsi="Times New Roman" w:eastAsia="Times New Roman" w:cs="Times New Roman"/>
          <w:spacing w:val="-1"/>
          <w:position w:val="-1"/>
          <w:sz w:val="15"/>
          <w:szCs w:val="15"/>
        </w:rPr>
        <w:t xml:space="preserve">ISOIN </w:t>
      </w:r>
      <w:r>
        <w:rPr>
          <w:spacing w:val="-1"/>
        </w:rPr>
        <w:t>）和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PIN16</w:t>
      </w:r>
      <w:r>
        <w:rPr>
          <w:spacing w:val="-1"/>
        </w:rPr>
        <w:t>（</w:t>
      </w:r>
      <w:r>
        <w:rPr>
          <w:rFonts w:ascii="Times New Roman" w:hAnsi="Times New Roman" w:eastAsia="Times New Roman" w:cs="Times New Roman"/>
          <w:spacing w:val="-1"/>
        </w:rPr>
        <w:t>GND2</w:t>
      </w:r>
      <w:r>
        <w:rPr>
          <w:spacing w:val="-1"/>
        </w:rPr>
        <w:t>）之间。为了抑制噪声</w:t>
      </w:r>
      <w:r>
        <w:t xml:space="preserve">  </w:t>
      </w:r>
      <w:r>
        <w:rPr>
          <w:spacing w:val="-7"/>
        </w:rPr>
        <w:t>并降低纹波，至少需要并联两个电容，其中较小的电容靠近器件。</w:t>
      </w:r>
      <w:r>
        <w:rPr>
          <w:rFonts w:ascii="Times New Roman" w:hAnsi="Times New Roman" w:eastAsia="Times New Roman" w:cs="Times New Roman"/>
          <w:spacing w:val="-7"/>
        </w:rPr>
        <w:t xml:space="preserve">PIN1 </w:t>
      </w:r>
      <w:r>
        <w:rPr>
          <w:spacing w:val="-7"/>
        </w:rPr>
        <w:t>到</w:t>
      </w:r>
      <w:r>
        <w:rPr>
          <w:rFonts w:ascii="Times New Roman" w:hAnsi="Times New Roman" w:eastAsia="Times New Roman" w:cs="Times New Roman"/>
          <w:spacing w:val="-7"/>
        </w:rPr>
        <w:t xml:space="preserve">PIN2 </w:t>
      </w:r>
      <w:r>
        <w:rPr>
          <w:spacing w:val="-7"/>
        </w:rPr>
        <w:t>之间和</w:t>
      </w:r>
      <w:r>
        <w:rPr>
          <w:rFonts w:ascii="Times New Roman" w:hAnsi="Times New Roman" w:eastAsia="Times New Roman" w:cs="Times New Roman"/>
          <w:spacing w:val="-7"/>
        </w:rPr>
        <w:t>PIN15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-2"/>
        </w:rPr>
        <w:t>到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PIN16 </w:t>
      </w:r>
      <w:r>
        <w:rPr>
          <w:spacing w:val="-2"/>
        </w:rPr>
        <w:t>之间建议的电容值为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0.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1μF </w:t>
      </w:r>
      <w:r>
        <w:rPr>
          <w:spacing w:val="-2"/>
        </w:rPr>
        <w:t>和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10nF</w:t>
      </w:r>
      <w:r>
        <w:rPr>
          <w:spacing w:val="-2"/>
        </w:rPr>
        <w:t>；</w:t>
      </w:r>
      <w:r>
        <w:rPr>
          <w:rFonts w:ascii="Times New Roman" w:hAnsi="Times New Roman" w:eastAsia="Times New Roman" w:cs="Times New Roman"/>
          <w:spacing w:val="-2"/>
        </w:rPr>
        <w:t>PIN7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2"/>
        </w:rPr>
        <w:t>到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PIN8 </w:t>
      </w:r>
      <w:r>
        <w:rPr>
          <w:spacing w:val="-2"/>
        </w:rPr>
        <w:t>之</w:t>
      </w:r>
      <w:r>
        <w:rPr>
          <w:spacing w:val="-3"/>
        </w:rPr>
        <w:t>间和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PIN9</w:t>
      </w:r>
      <w:r>
        <w:rPr>
          <w:rFonts w:ascii="Times New Roman" w:hAnsi="Times New Roman" w:eastAsia="Times New Roman" w:cs="Times New Roman"/>
          <w:spacing w:val="18"/>
          <w:w w:val="101"/>
        </w:rPr>
        <w:t xml:space="preserve"> </w:t>
      </w:r>
      <w:r>
        <w:rPr>
          <w:spacing w:val="-3"/>
        </w:rPr>
        <w:t>到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PIN10 </w:t>
      </w:r>
      <w:r>
        <w:rPr>
          <w:spacing w:val="-3"/>
        </w:rPr>
        <w:t>之间建</w:t>
      </w:r>
      <w:r>
        <w:t xml:space="preserve">  </w:t>
      </w:r>
      <w:r>
        <w:rPr>
          <w:spacing w:val="-3"/>
        </w:rPr>
        <w:t>议的电容值为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0.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1μF </w:t>
      </w:r>
      <w:r>
        <w:rPr>
          <w:spacing w:val="-3"/>
        </w:rPr>
        <w:t>和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10μF</w:t>
      </w:r>
      <w:r>
        <w:rPr>
          <w:spacing w:val="-3"/>
        </w:rPr>
        <w:t>。较小电容建议采用极低电感的陶瓷电容或等效电容。电容两</w:t>
      </w:r>
      <w:r>
        <w:t xml:space="preserve"> </w:t>
      </w:r>
      <w:r>
        <w:rPr>
          <w:spacing w:val="-2"/>
        </w:rPr>
        <w:t>端到输入电源引脚的走线总长应该小于</w:t>
      </w:r>
      <w:r>
        <w:rPr>
          <w:spacing w:val="-2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10mm</w:t>
      </w:r>
      <w:r>
        <w:rPr>
          <w:spacing w:val="-2"/>
        </w:rPr>
        <w:t>。</w:t>
      </w:r>
    </w:p>
    <w:p w14:paraId="79A97330">
      <w:pPr>
        <w:spacing w:line="3706" w:lineRule="exact"/>
        <w:ind w:firstLine="747"/>
      </w:pPr>
      <w:r>
        <w:rPr>
          <w:position w:val="-74"/>
        </w:rPr>
        <w:pict>
          <v:group id="_x0000_s1055" o:spid="_x0000_s1055" o:spt="203" style="height:185.35pt;width:392.6pt;" coordsize="7852,3707">
            <o:lock v:ext="edit"/>
            <v:shape id="_x0000_s1056" o:spid="_x0000_s1056" o:spt="75" type="#_x0000_t75" style="position:absolute;left:15;top:15;height:3677;width:7822;" filled="f" stroked="f" coordsize="21600,21600">
              <v:path/>
              <v:fill on="f" focussize="0,0"/>
              <v:stroke on="f"/>
              <v:imagedata r:id="rId49" o:title=""/>
              <o:lock v:ext="edit" aspectratio="t"/>
            </v:shape>
            <v:shape id="_x0000_s1057" o:spid="_x0000_s1057" o:spt="202" type="#_x0000_t202" style="position:absolute;left:-20;top:-20;height:3747;width:789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6078E1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841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841"/>
                    </w:tblGrid>
                    <w:tr w14:paraId="47863828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686" w:hRule="atLeast"/>
                      </w:trPr>
                      <w:tc>
                        <w:tcPr>
                          <w:tcW w:w="7841" w:type="dxa"/>
                          <w:vAlign w:val="top"/>
                        </w:tcPr>
                        <w:p w14:paraId="43D03AE1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22F5ACAE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3E98E819">
      <w:pPr>
        <w:spacing w:before="214" w:line="222" w:lineRule="auto"/>
        <w:ind w:left="3514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>图</w:t>
      </w:r>
      <w:r>
        <w:rPr>
          <w:rFonts w:ascii="黑体" w:hAnsi="黑体" w:eastAsia="黑体" w:cs="黑体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15    </w:t>
      </w:r>
      <w:r>
        <w:rPr>
          <w:rFonts w:ascii="黑体" w:hAnsi="黑体" w:eastAsia="黑体" w:cs="黑体"/>
          <w:spacing w:val="-5"/>
          <w:sz w:val="24"/>
          <w:szCs w:val="24"/>
        </w:rPr>
        <w:t>推荐</w:t>
      </w:r>
      <w:r>
        <w:rPr>
          <w:rFonts w:ascii="黑体" w:hAnsi="黑体" w:eastAsia="黑体" w:cs="黑体"/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PCB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5"/>
          <w:sz w:val="24"/>
          <w:szCs w:val="24"/>
        </w:rPr>
        <w:t>布局</w:t>
      </w:r>
    </w:p>
    <w:p w14:paraId="57332CCB">
      <w:pPr>
        <w:pStyle w:val="2"/>
        <w:spacing w:before="282" w:line="374" w:lineRule="auto"/>
        <w:ind w:left="26" w:right="99" w:firstLine="401"/>
      </w:pPr>
      <w:r>
        <w:t>在具有高共模瞬变的应用中，应确保隔离栅两端的电路板耦合</w:t>
      </w:r>
      <w:r>
        <w:rPr>
          <w:spacing w:val="-1"/>
        </w:rPr>
        <w:t>最小。此外，如此设计</w:t>
      </w:r>
      <w:r>
        <w:t xml:space="preserve"> </w:t>
      </w:r>
      <w:r>
        <w:rPr>
          <w:spacing w:val="-1"/>
        </w:rPr>
        <w:t>电路板布局，任何耦合都不会出现并影响器件侧所有的引脚。如果不满足设计要求将会使</w:t>
      </w:r>
      <w:r>
        <w:rPr>
          <w:spacing w:val="6"/>
        </w:rPr>
        <w:t xml:space="preserve"> </w:t>
      </w:r>
      <w:r>
        <w:rPr>
          <w:spacing w:val="-1"/>
        </w:rPr>
        <w:t>引脚间的电压差异超过器件的绝对最大额定值，造成器件闩锁和</w:t>
      </w:r>
      <w:r>
        <w:rPr>
          <w:rFonts w:ascii="Times New Roman" w:hAnsi="Times New Roman" w:eastAsia="Times New Roman" w:cs="Times New Roman"/>
          <w:spacing w:val="-1"/>
        </w:rPr>
        <w:t>/</w:t>
      </w:r>
      <w:r>
        <w:rPr>
          <w:spacing w:val="-1"/>
        </w:rPr>
        <w:t>或者永久损坏。</w:t>
      </w:r>
    </w:p>
    <w:p w14:paraId="5FB7B5E1">
      <w:pPr>
        <w:pStyle w:val="2"/>
        <w:spacing w:before="36" w:line="374" w:lineRule="auto"/>
        <w:ind w:left="7" w:right="99" w:firstLine="420"/>
      </w:pP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 xml:space="preserve">2682 </w:t>
      </w:r>
      <w:r>
        <w:rPr>
          <w:spacing w:val="-1"/>
        </w:rPr>
        <w:t>在满载下功耗约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675mW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1"/>
        </w:rPr>
        <w:t>。因为不可能在隔离器上放置散</w:t>
      </w:r>
      <w:r>
        <w:rPr>
          <w:spacing w:val="-2"/>
        </w:rPr>
        <w:t>热器，芯片主要通过</w:t>
      </w:r>
      <w:r>
        <w:t xml:space="preserve"> </w:t>
      </w:r>
      <w:r>
        <w:rPr>
          <w:rFonts w:ascii="Times New Roman" w:hAnsi="Times New Roman" w:eastAsia="Times New Roman" w:cs="Times New Roman"/>
          <w:spacing w:val="-3"/>
        </w:rPr>
        <w:t>GND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3"/>
        </w:rPr>
        <w:t>引脚将热量耗散到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PCB</w:t>
      </w:r>
      <w:r>
        <w:rPr>
          <w:spacing w:val="-3"/>
        </w:rPr>
        <w:t>。如果在高温环境下使用这些器</w:t>
      </w:r>
      <w:r>
        <w:rPr>
          <w:spacing w:val="-4"/>
        </w:rPr>
        <w:t>件，则需要提供从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GND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4"/>
        </w:rPr>
        <w:t>引脚</w:t>
      </w:r>
      <w:r>
        <w:t xml:space="preserve"> </w:t>
      </w:r>
      <w:r>
        <w:rPr>
          <w:spacing w:val="-4"/>
        </w:rPr>
        <w:t>到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PCB </w:t>
      </w:r>
      <w:r>
        <w:rPr>
          <w:spacing w:val="-4"/>
        </w:rPr>
        <w:t>接地层的散热路径。图</w:t>
      </w:r>
      <w:r>
        <w:rPr>
          <w:spacing w:val="2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15 </w:t>
      </w:r>
      <w:r>
        <w:rPr>
          <w:spacing w:val="-4"/>
        </w:rPr>
        <w:t>所示的电路板布局加大了引脚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4"/>
        </w:rPr>
        <w:t>、</w:t>
      </w:r>
      <w:r>
        <w:rPr>
          <w:rFonts w:ascii="Times New Roman" w:hAnsi="Times New Roman" w:eastAsia="Times New Roman" w:cs="Times New Roman"/>
          <w:spacing w:val="-4"/>
        </w:rPr>
        <w:t>8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4"/>
        </w:rPr>
        <w:t>、</w:t>
      </w:r>
      <w:r>
        <w:rPr>
          <w:rFonts w:ascii="Times New Roman" w:hAnsi="Times New Roman" w:eastAsia="Times New Roman" w:cs="Times New Roman"/>
          <w:spacing w:val="-4"/>
        </w:rPr>
        <w:t xml:space="preserve">9 </w:t>
      </w:r>
      <w:r>
        <w:rPr>
          <w:spacing w:val="-4"/>
        </w:rPr>
        <w:t>和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16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5"/>
        </w:rPr>
        <w:t>的焊盘。</w:t>
      </w:r>
    </w:p>
    <w:p w14:paraId="5F002B35">
      <w:pPr>
        <w:pStyle w:val="2"/>
        <w:spacing w:before="34" w:line="370" w:lineRule="auto"/>
        <w:ind w:left="7" w:right="99"/>
      </w:pPr>
      <w:r>
        <w:t>通过焊盘到接地层的多个过孔显著降低芯片内部的温</w:t>
      </w:r>
      <w:r>
        <w:rPr>
          <w:spacing w:val="-1"/>
        </w:rPr>
        <w:t>度。扩大焊盘的尺寸由设计人员进行</w:t>
      </w:r>
      <w:r>
        <w:t xml:space="preserve"> </w:t>
      </w:r>
      <w:r>
        <w:rPr>
          <w:spacing w:val="-1"/>
        </w:rPr>
        <w:t>评估并由可用的电路板空间决定。</w:t>
      </w:r>
    </w:p>
    <w:p w14:paraId="771010E4">
      <w:pPr>
        <w:spacing w:line="370" w:lineRule="auto"/>
        <w:sectPr>
          <w:headerReference r:id="rId21" w:type="default"/>
          <w:footerReference r:id="rId22" w:type="default"/>
          <w:pgSz w:w="11906" w:h="16839"/>
          <w:pgMar w:top="1185" w:right="1035" w:bottom="1375" w:left="1417" w:header="437" w:footer="1129" w:gutter="0"/>
          <w:cols w:space="720" w:num="1"/>
        </w:sectPr>
      </w:pPr>
    </w:p>
    <w:p w14:paraId="498C66AE">
      <w:pPr>
        <w:spacing w:before="268" w:line="222" w:lineRule="auto"/>
        <w:ind w:left="9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6.2    EMI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考虑因素</w:t>
      </w:r>
    </w:p>
    <w:p w14:paraId="5BADB6E2">
      <w:pPr>
        <w:pStyle w:val="2"/>
        <w:spacing w:before="281" w:line="376" w:lineRule="auto"/>
        <w:ind w:left="3" w:firstLine="424"/>
        <w:jc w:val="both"/>
      </w:pPr>
      <w:r>
        <w:rPr>
          <w:rFonts w:hint="eastAsia" w:ascii="Times New Roman" w:hAnsi="Times New Roman" w:cs="Times New Roman"/>
          <w:spacing w:val="-1"/>
          <w:lang w:eastAsia="zh-CN"/>
        </w:rPr>
        <w:t>HQ</w:t>
      </w:r>
      <w:r>
        <w:rPr>
          <w:rFonts w:ascii="Times New Roman" w:hAnsi="Times New Roman" w:eastAsia="Times New Roman" w:cs="Times New Roman"/>
          <w:spacing w:val="-1"/>
        </w:rPr>
        <w:t>2682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-1"/>
        </w:rPr>
        <w:t>的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DC/DC </w:t>
      </w:r>
      <w:r>
        <w:rPr>
          <w:spacing w:val="-1"/>
        </w:rPr>
        <w:t>转换器部分器件必须在极高频率条件下工作，以</w:t>
      </w:r>
      <w:r>
        <w:rPr>
          <w:spacing w:val="-2"/>
        </w:rPr>
        <w:t>保证通过小变压器</w:t>
      </w:r>
      <w:r>
        <w:t xml:space="preserve"> 进行高效的功率转换。由此产生的高频电流会在电路板的接地层和</w:t>
      </w:r>
      <w:r>
        <w:rPr>
          <w:spacing w:val="-1"/>
        </w:rPr>
        <w:t>电源层传播，引起边沿</w:t>
      </w:r>
      <w:r>
        <w:t xml:space="preserve"> </w:t>
      </w:r>
      <w:r>
        <w:rPr>
          <w:spacing w:val="-5"/>
        </w:rPr>
        <w:t>和偶极子辐射。对于使用这些器件的应用，推荐采用接地机壳。如果接地机壳不可行的话，</w:t>
      </w:r>
      <w:r>
        <w:rPr>
          <w:spacing w:val="11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PCB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2"/>
        </w:rPr>
        <w:t>的布局就需要遵循很好的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RF </w:t>
      </w:r>
      <w:r>
        <w:rPr>
          <w:spacing w:val="-2"/>
        </w:rPr>
        <w:t>设计实践。</w:t>
      </w:r>
    </w:p>
    <w:p w14:paraId="64C2CA2B">
      <w:pPr>
        <w:spacing w:before="108" w:line="221" w:lineRule="auto"/>
        <w:ind w:left="9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6.3    </w:t>
      </w:r>
      <w:r>
        <w:rPr>
          <w:rFonts w:ascii="黑体" w:hAnsi="黑体" w:eastAsia="黑体" w:cs="黑体"/>
          <w:spacing w:val="-1"/>
          <w:sz w:val="24"/>
          <w:szCs w:val="24"/>
        </w:rPr>
        <w:t>隔离电源考虑因素</w:t>
      </w:r>
    </w:p>
    <w:p w14:paraId="01F2304E">
      <w:pPr>
        <w:pStyle w:val="2"/>
        <w:spacing w:before="285" w:line="374" w:lineRule="auto"/>
        <w:ind w:left="12" w:right="61" w:firstLine="476"/>
        <w:jc w:val="both"/>
      </w:pPr>
      <w:r>
        <w:rPr>
          <w:spacing w:val="-3"/>
        </w:rPr>
        <w:t>集成直流隔离电源的典型输出电压是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3.3V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3"/>
        </w:rPr>
        <w:t>。当器件结温低于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130℃</w:t>
      </w:r>
      <w:r>
        <w:rPr>
          <w:spacing w:val="-3"/>
        </w:rPr>
        <w:t>时，在</w:t>
      </w:r>
      <w:r>
        <w:rPr>
          <w:spacing w:val="-51"/>
        </w:rPr>
        <w:t xml:space="preserve"> </w:t>
      </w:r>
      <w:r>
        <w:rPr>
          <w:rFonts w:hint="eastAsia" w:ascii="Times New Roman" w:hAnsi="Times New Roman" w:cs="Times New Roman"/>
          <w:spacing w:val="-3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</w:rPr>
        <w:t>2682</w:t>
      </w:r>
      <w:r>
        <w:rPr>
          <w:rFonts w:ascii="Times New Roman" w:hAnsi="Times New Roman" w:eastAsia="Times New Roman" w:cs="Times New Roman"/>
          <w:spacing w:val="41"/>
        </w:rPr>
        <w:t xml:space="preserve"> </w:t>
      </w:r>
      <w:r>
        <w:rPr>
          <w:spacing w:val="-3"/>
        </w:rPr>
        <w:t>内</w:t>
      </w:r>
      <w:r>
        <w:t xml:space="preserve"> </w:t>
      </w:r>
      <w:r>
        <w:rPr>
          <w:spacing w:val="-2"/>
        </w:rPr>
        <w:t>的隔离电源可以提供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55mA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2"/>
        </w:rPr>
        <w:t>的电流。这包括内部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RS-485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</w:t>
      </w:r>
      <w:r>
        <w:rPr>
          <w:spacing w:val="-2"/>
        </w:rPr>
        <w:t>电路</w:t>
      </w:r>
      <w:r>
        <w:rPr>
          <w:spacing w:val="-3"/>
        </w:rPr>
        <w:t>所需的电流，通常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V</w:t>
      </w:r>
      <w:r>
        <w:rPr>
          <w:rFonts w:ascii="Times New Roman" w:hAnsi="Times New Roman" w:eastAsia="Times New Roman" w:cs="Times New Roman"/>
          <w:spacing w:val="-3"/>
          <w:position w:val="-1"/>
          <w:sz w:val="15"/>
          <w:szCs w:val="15"/>
        </w:rPr>
        <w:t>ISOOUT</w:t>
      </w:r>
      <w:r>
        <w:rPr>
          <w:rFonts w:ascii="Times New Roman" w:hAnsi="Times New Roman" w:eastAsia="Times New Roman" w:cs="Times New Roman"/>
          <w:spacing w:val="11"/>
          <w:position w:val="-1"/>
          <w:sz w:val="15"/>
          <w:szCs w:val="15"/>
        </w:rPr>
        <w:t xml:space="preserve"> </w:t>
      </w:r>
      <w:r>
        <w:rPr>
          <w:spacing w:val="-3"/>
        </w:rPr>
        <w:t>上</w:t>
      </w:r>
      <w:r>
        <w:t xml:space="preserve"> </w:t>
      </w:r>
      <w:r>
        <w:rPr>
          <w:spacing w:val="-2"/>
        </w:rPr>
        <w:t>没有其他电流用于外部应用。</w:t>
      </w:r>
    </w:p>
    <w:p w14:paraId="7DBE4349">
      <w:pPr>
        <w:spacing w:before="105" w:line="223" w:lineRule="auto"/>
        <w:ind w:left="9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6.4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4"/>
          <w:sz w:val="24"/>
          <w:szCs w:val="24"/>
        </w:rPr>
        <w:t>典型应用</w:t>
      </w:r>
    </w:p>
    <w:p w14:paraId="4F78F8FB">
      <w:pPr>
        <w:pStyle w:val="2"/>
        <w:spacing w:before="279" w:line="379" w:lineRule="auto"/>
        <w:ind w:left="6" w:right="61" w:firstLine="445"/>
        <w:jc w:val="both"/>
      </w:pPr>
      <w:r>
        <w:rPr>
          <w:spacing w:val="-3"/>
        </w:rPr>
        <w:t>图</w:t>
      </w:r>
      <w:r>
        <w:rPr>
          <w:spacing w:val="2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16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-3"/>
        </w:rPr>
        <w:t>的电路图显示了全双工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RS-485 </w:t>
      </w:r>
      <w:r>
        <w:rPr>
          <w:spacing w:val="-3"/>
        </w:rPr>
        <w:t>节点上</w:t>
      </w:r>
      <w:r>
        <w:rPr>
          <w:spacing w:val="-52"/>
        </w:rPr>
        <w:t xml:space="preserve"> </w:t>
      </w:r>
      <w:r>
        <w:rPr>
          <w:rFonts w:hint="eastAsia" w:ascii="Times New Roman" w:hAnsi="Times New Roman" w:cs="Times New Roman"/>
          <w:spacing w:val="-3"/>
          <w:lang w:eastAsia="zh-CN"/>
        </w:rPr>
        <w:t>HQ</w:t>
      </w:r>
      <w:r>
        <w:rPr>
          <w:rFonts w:ascii="Times New Roman" w:hAnsi="Times New Roman" w:eastAsia="Times New Roman" w:cs="Times New Roman"/>
          <w:spacing w:val="-3"/>
        </w:rPr>
        <w:t>2682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3"/>
        </w:rPr>
        <w:t>的应用示例</w:t>
      </w:r>
      <w:r>
        <w:rPr>
          <w:spacing w:val="-4"/>
        </w:rPr>
        <w:t>。有关电路图中所示</w:t>
      </w:r>
      <w:r>
        <w:t xml:space="preserve"> </w:t>
      </w:r>
      <w:r>
        <w:rPr>
          <w:spacing w:val="2"/>
        </w:rPr>
        <w:t>电容的建议位置，请参考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</w:rPr>
        <w:t>PCB</w:t>
      </w:r>
      <w:r>
        <w:rPr>
          <w:rFonts w:ascii="Times New Roman" w:hAnsi="Times New Roman" w:eastAsia="Times New Roman" w:cs="Times New Roman"/>
          <w:spacing w:val="2"/>
        </w:rPr>
        <w:t xml:space="preserve"> </w:t>
      </w:r>
      <w:r>
        <w:rPr>
          <w:spacing w:val="2"/>
        </w:rPr>
        <w:t>布局</w:t>
      </w:r>
      <w:r>
        <w:rPr>
          <w:rFonts w:ascii="Times New Roman" w:hAnsi="Times New Roman" w:eastAsia="Times New Roman" w:cs="Times New Roman"/>
          <w:spacing w:val="2"/>
        </w:rPr>
        <w:t>”</w:t>
      </w:r>
      <w:r>
        <w:rPr>
          <w:spacing w:val="2"/>
        </w:rPr>
        <w:t>部分。</w:t>
      </w:r>
      <w:r>
        <w:rPr>
          <w:rFonts w:ascii="Times New Roman" w:hAnsi="Times New Roman" w:eastAsia="Times New Roman" w:cs="Times New Roman"/>
        </w:rPr>
        <w:t>RT</w:t>
      </w:r>
      <w:r>
        <w:rPr>
          <w:rFonts w:ascii="Times New Roman" w:hAnsi="Times New Roman" w:eastAsia="Times New Roman" w:cs="Times New Roman"/>
          <w:spacing w:val="2"/>
        </w:rPr>
        <w:t xml:space="preserve"> </w:t>
      </w:r>
      <w:r>
        <w:rPr>
          <w:spacing w:val="2"/>
        </w:rPr>
        <w:t>端接电阻的放置取决于节点位置和网络配</w:t>
      </w:r>
      <w:r>
        <w:rPr>
          <w:spacing w:val="17"/>
        </w:rPr>
        <w:t xml:space="preserve"> </w:t>
      </w:r>
      <w:r>
        <w:rPr>
          <w:spacing w:val="-2"/>
        </w:rPr>
        <w:t xml:space="preserve">置。。图 </w:t>
      </w:r>
      <w:r>
        <w:rPr>
          <w:rFonts w:ascii="Times New Roman" w:hAnsi="Times New Roman" w:eastAsia="Times New Roman" w:cs="Times New Roman"/>
          <w:spacing w:val="-2"/>
        </w:rPr>
        <w:t xml:space="preserve">17 </w:t>
      </w:r>
      <w:r>
        <w:rPr>
          <w:spacing w:val="-2"/>
        </w:rPr>
        <w:t xml:space="preserve">和图 </w:t>
      </w:r>
      <w:r>
        <w:rPr>
          <w:rFonts w:ascii="Times New Roman" w:hAnsi="Times New Roman" w:eastAsia="Times New Roman" w:cs="Times New Roman"/>
          <w:spacing w:val="-2"/>
        </w:rPr>
        <w:t>18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2"/>
        </w:rPr>
        <w:t>是</w:t>
      </w:r>
      <w:r>
        <w:rPr>
          <w:spacing w:val="-52"/>
        </w:rPr>
        <w:t xml:space="preserve"> </w:t>
      </w:r>
      <w:r>
        <w:rPr>
          <w:rFonts w:hint="eastAsia" w:ascii="Times New Roman" w:hAnsi="Times New Roman" w:cs="Times New Roman"/>
          <w:spacing w:val="-2"/>
          <w:lang w:eastAsia="zh-CN"/>
        </w:rPr>
        <w:t>HQ</w:t>
      </w:r>
      <w:r>
        <w:rPr>
          <w:rFonts w:ascii="Times New Roman" w:hAnsi="Times New Roman" w:eastAsia="Times New Roman" w:cs="Times New Roman"/>
          <w:spacing w:val="-2"/>
        </w:rPr>
        <w:t>2682</w:t>
      </w:r>
      <w:r>
        <w:rPr>
          <w:rFonts w:ascii="Times New Roman" w:hAnsi="Times New Roman" w:eastAsia="Times New Roman" w:cs="Times New Roman"/>
          <w:spacing w:val="8"/>
        </w:rPr>
        <w:t xml:space="preserve"> </w:t>
      </w:r>
      <w:r>
        <w:rPr>
          <w:spacing w:val="-2"/>
        </w:rPr>
        <w:t>在半双工和全双工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RS-485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2"/>
        </w:rPr>
        <w:t>网络配置中的典型应用。最多</w:t>
      </w:r>
      <w:r>
        <w:t xml:space="preserve"> </w:t>
      </w:r>
      <w:r>
        <w:rPr>
          <w:spacing w:val="1"/>
        </w:rPr>
        <w:t>有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256 </w:t>
      </w:r>
      <w:r>
        <w:rPr>
          <w:spacing w:val="1"/>
        </w:rPr>
        <w:t>个收发器可以与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"/>
        </w:rPr>
        <w:t>-485</w:t>
      </w:r>
      <w:r>
        <w:rPr>
          <w:rFonts w:ascii="Times New Roman" w:hAnsi="Times New Roman" w:eastAsia="Times New Roman" w:cs="Times New Roman"/>
          <w:spacing w:val="19"/>
        </w:rPr>
        <w:t xml:space="preserve"> </w:t>
      </w:r>
      <w:r>
        <w:rPr>
          <w:spacing w:val="1"/>
        </w:rPr>
        <w:t>总线连接。为了使反射最小，将信号线在接收端用其特性</w:t>
      </w:r>
      <w:r>
        <w:t xml:space="preserve"> 阻抗进行端接，并且使总线上的分支线长度尽可能地短。</w:t>
      </w:r>
      <w:r>
        <w:rPr>
          <w:spacing w:val="-1"/>
        </w:rPr>
        <w:t>对于半双工应用，这意味着线的</w:t>
      </w:r>
      <w:r>
        <w:t xml:space="preserve"> </w:t>
      </w:r>
      <w:r>
        <w:rPr>
          <w:spacing w:val="-1"/>
        </w:rPr>
        <w:t>两端都要进行端接，因为两端都会成为接收端。</w:t>
      </w:r>
    </w:p>
    <w:p w14:paraId="53C0AFA0">
      <w:pPr>
        <w:spacing w:line="379" w:lineRule="auto"/>
        <w:sectPr>
          <w:headerReference r:id="rId23" w:type="default"/>
          <w:footerReference r:id="rId24" w:type="default"/>
          <w:pgSz w:w="11906" w:h="16839"/>
          <w:pgMar w:top="1185" w:right="1073" w:bottom="1375" w:left="1417" w:header="437" w:footer="1129" w:gutter="0"/>
          <w:cols w:space="720" w:num="1"/>
        </w:sectPr>
      </w:pPr>
    </w:p>
    <w:p w14:paraId="0000B84D">
      <w:pPr>
        <w:spacing w:line="295" w:lineRule="auto"/>
        <w:rPr>
          <w:rFonts w:ascii="Arial"/>
          <w:sz w:val="21"/>
        </w:rPr>
      </w:pPr>
    </w:p>
    <w:p w14:paraId="009069B3">
      <w:pPr>
        <w:spacing w:line="6498" w:lineRule="exact"/>
        <w:ind w:firstLine="355"/>
      </w:pPr>
      <w:r>
        <w:rPr>
          <w:position w:val="-129"/>
        </w:rPr>
        <w:pict>
          <v:group id="_x0000_s1058" o:spid="_x0000_s1058" o:spt="203" style="height:324.9pt;width:431.35pt;" coordsize="8627,6497">
            <o:lock v:ext="edit"/>
            <v:shape id="_x0000_s1059" o:spid="_x0000_s1059" o:spt="75" type="#_x0000_t75" style="position:absolute;left:15;top:15;height:6467;width:8597;" filled="f" stroked="f" coordsize="21600,21600">
              <v:path/>
              <v:fill on="f" focussize="0,0"/>
              <v:stroke on="f"/>
              <v:imagedata r:id="rId50" o:title=""/>
              <o:lock v:ext="edit" aspectratio="t"/>
            </v:shape>
            <v:shape id="_x0000_s1060" o:spid="_x0000_s1060" o:spt="202" type="#_x0000_t202" style="position:absolute;left:-20;top:-20;height:6537;width:866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4939BC7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8616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8616"/>
                    </w:tblGrid>
                    <w:tr w14:paraId="719DC113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6477" w:hRule="atLeast"/>
                      </w:trPr>
                      <w:tc>
                        <w:tcPr>
                          <w:tcW w:w="8616" w:type="dxa"/>
                          <w:vAlign w:val="top"/>
                        </w:tcPr>
                        <w:p w14:paraId="64CA3272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701E2581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1FB84E50">
      <w:pPr>
        <w:spacing w:before="278" w:line="222" w:lineRule="auto"/>
        <w:ind w:left="2847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图</w:t>
      </w:r>
      <w:r>
        <w:rPr>
          <w:rFonts w:ascii="黑体" w:hAnsi="黑体" w:eastAsia="黑体" w:cs="黑体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16    </w:t>
      </w:r>
      <w:r>
        <w:rPr>
          <w:rFonts w:ascii="黑体" w:hAnsi="黑体" w:eastAsia="黑体" w:cs="黑体"/>
          <w:spacing w:val="-4"/>
          <w:sz w:val="24"/>
          <w:szCs w:val="24"/>
        </w:rPr>
        <w:t>使用</w:t>
      </w:r>
      <w:r>
        <w:rPr>
          <w:rFonts w:ascii="黑体" w:hAnsi="黑体" w:eastAsia="黑体" w:cs="黑体"/>
          <w:spacing w:val="-52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2682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sz w:val="24"/>
          <w:szCs w:val="24"/>
        </w:rPr>
        <w:t>的电路图示例</w:t>
      </w:r>
    </w:p>
    <w:p w14:paraId="366E2CFB">
      <w:pPr>
        <w:spacing w:line="358" w:lineRule="auto"/>
        <w:rPr>
          <w:rFonts w:ascii="Arial"/>
          <w:sz w:val="21"/>
        </w:rPr>
      </w:pPr>
    </w:p>
    <w:p w14:paraId="52B31E6B">
      <w:pPr>
        <w:spacing w:line="358" w:lineRule="auto"/>
        <w:rPr>
          <w:rFonts w:ascii="Arial"/>
          <w:sz w:val="21"/>
        </w:rPr>
      </w:pPr>
    </w:p>
    <w:p w14:paraId="5B2D44BE">
      <w:pPr>
        <w:spacing w:line="3493" w:lineRule="exact"/>
      </w:pPr>
      <w:r>
        <w:rPr>
          <w:position w:val="-69"/>
        </w:rPr>
        <w:pict>
          <v:group id="_x0000_s1061" o:spid="_x0000_s1061" o:spt="203" style="height:174.7pt;width:469.3pt;" coordsize="9385,3493">
            <o:lock v:ext="edit"/>
            <v:shape id="_x0000_s1062" o:spid="_x0000_s1062" o:spt="75" type="#_x0000_t75" style="position:absolute;left:15;top:15;height:3463;width:9355;" filled="f" stroked="f" coordsize="21600,21600">
              <v:path/>
              <v:fill on="f" focussize="0,0"/>
              <v:stroke on="f"/>
              <v:imagedata r:id="rId51" o:title=""/>
              <o:lock v:ext="edit" aspectratio="t"/>
            </v:shape>
            <v:shape id="_x0000_s1063" o:spid="_x0000_s1063" o:spt="202" type="#_x0000_t202" style="position:absolute;left:-20;top:-20;height:3533;width:942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CA1338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75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75"/>
                    </w:tblGrid>
                    <w:tr w14:paraId="75307AEF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473" w:hRule="atLeast"/>
                      </w:trPr>
                      <w:tc>
                        <w:tcPr>
                          <w:tcW w:w="9375" w:type="dxa"/>
                          <w:vAlign w:val="top"/>
                        </w:tcPr>
                        <w:p w14:paraId="1AB5F140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074C1757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656A40DC">
      <w:pPr>
        <w:spacing w:before="290" w:line="221" w:lineRule="auto"/>
        <w:ind w:left="245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图</w:t>
      </w:r>
      <w:r>
        <w:rPr>
          <w:rFonts w:ascii="黑体" w:hAnsi="黑体" w:eastAsia="黑体" w:cs="黑体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17    </w:t>
      </w:r>
      <w:r>
        <w:rPr>
          <w:rFonts w:hint="eastAsia" w:ascii="Times New Roman" w:hAnsi="Times New Roman" w:eastAsia="宋体" w:cs="Times New Roman"/>
          <w:spacing w:val="-4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2682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sz w:val="24"/>
          <w:szCs w:val="24"/>
        </w:rPr>
        <w:t>典型的半双工</w:t>
      </w:r>
      <w:r>
        <w:rPr>
          <w:rFonts w:ascii="黑体" w:hAnsi="黑体" w:eastAsia="黑体" w:cs="黑体"/>
          <w:spacing w:val="-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RS-485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sz w:val="24"/>
          <w:szCs w:val="24"/>
        </w:rPr>
        <w:t>网络</w:t>
      </w:r>
    </w:p>
    <w:p w14:paraId="21E4AB05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25" w:type="default"/>
          <w:footerReference r:id="rId26" w:type="default"/>
          <w:pgSz w:w="11906" w:h="16839"/>
          <w:pgMar w:top="1185" w:right="1103" w:bottom="1375" w:left="1417" w:header="437" w:footer="1129" w:gutter="0"/>
          <w:cols w:space="720" w:num="1"/>
        </w:sectPr>
      </w:pPr>
    </w:p>
    <w:p w14:paraId="7874C166">
      <w:pPr>
        <w:spacing w:line="376" w:lineRule="auto"/>
        <w:rPr>
          <w:rFonts w:ascii="Arial"/>
          <w:sz w:val="21"/>
        </w:rPr>
      </w:pPr>
    </w:p>
    <w:p w14:paraId="58E16295">
      <w:pPr>
        <w:spacing w:line="4014" w:lineRule="exact"/>
      </w:pPr>
      <w:r>
        <w:rPr>
          <w:position w:val="-80"/>
        </w:rPr>
        <w:pict>
          <v:group id="_x0000_s1064" o:spid="_x0000_s1064" o:spt="203" style="height:200.75pt;width:469.3pt;" coordsize="9385,4015">
            <o:lock v:ext="edit"/>
            <v:shape id="_x0000_s1065" o:spid="_x0000_s1065" o:spt="75" type="#_x0000_t75" style="position:absolute;left:15;top:15;height:3985;width:9355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066" o:spid="_x0000_s1066" o:spt="202" type="#_x0000_t202" style="position:absolute;left:-20;top:-20;height:4055;width:942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4E430B2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9375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9375"/>
                    </w:tblGrid>
                    <w:tr w14:paraId="553536F7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994" w:hRule="atLeast"/>
                      </w:trPr>
                      <w:tc>
                        <w:tcPr>
                          <w:tcW w:w="9375" w:type="dxa"/>
                          <w:vAlign w:val="top"/>
                        </w:tcPr>
                        <w:p w14:paraId="0052F17D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74709C45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3B86C3B0">
      <w:pPr>
        <w:spacing w:line="275" w:lineRule="auto"/>
        <w:rPr>
          <w:rFonts w:ascii="Arial"/>
          <w:sz w:val="21"/>
        </w:rPr>
      </w:pPr>
    </w:p>
    <w:p w14:paraId="39B03024">
      <w:pPr>
        <w:spacing w:before="78" w:line="221" w:lineRule="auto"/>
        <w:ind w:left="245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4"/>
          <w:sz w:val="24"/>
          <w:szCs w:val="24"/>
        </w:rPr>
        <w:t>图</w:t>
      </w:r>
      <w:r>
        <w:rPr>
          <w:rFonts w:ascii="黑体" w:hAnsi="黑体" w:eastAsia="黑体" w:cs="黑体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18    </w:t>
      </w:r>
      <w:r>
        <w:rPr>
          <w:rFonts w:hint="eastAsia" w:ascii="Times New Roman" w:hAnsi="Times New Roman" w:eastAsia="宋体" w:cs="Times New Roman"/>
          <w:spacing w:val="-4"/>
          <w:sz w:val="24"/>
          <w:szCs w:val="24"/>
          <w:lang w:eastAsia="zh-CN"/>
        </w:rPr>
        <w:t>HQ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2682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sz w:val="24"/>
          <w:szCs w:val="24"/>
        </w:rPr>
        <w:t>典型的全双工</w:t>
      </w:r>
      <w:r>
        <w:rPr>
          <w:rFonts w:ascii="黑体" w:hAnsi="黑体" w:eastAsia="黑体" w:cs="黑体"/>
          <w:spacing w:val="-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RS-485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4"/>
          <w:sz w:val="24"/>
          <w:szCs w:val="24"/>
        </w:rPr>
        <w:t>网络</w:t>
      </w:r>
    </w:p>
    <w:p w14:paraId="15A3388C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footerReference r:id="rId27" w:type="default"/>
          <w:pgSz w:w="11906" w:h="16839"/>
          <w:pgMar w:top="1185" w:right="1103" w:bottom="1375" w:left="1417" w:header="437" w:footer="1129" w:gutter="0"/>
          <w:cols w:space="720" w:num="1"/>
        </w:sectPr>
      </w:pPr>
    </w:p>
    <w:p w14:paraId="63EC9C83">
      <w:pPr>
        <w:spacing w:line="259" w:lineRule="auto"/>
        <w:rPr>
          <w:rFonts w:ascii="Arial"/>
          <w:sz w:val="21"/>
        </w:rPr>
      </w:pPr>
    </w:p>
    <w:p w14:paraId="715D7305">
      <w:pPr>
        <w:spacing w:line="259" w:lineRule="auto"/>
        <w:rPr>
          <w:rFonts w:ascii="Arial"/>
          <w:sz w:val="21"/>
        </w:rPr>
      </w:pPr>
    </w:p>
    <w:p w14:paraId="452101AF">
      <w:pPr>
        <w:spacing w:before="78" w:line="223" w:lineRule="auto"/>
        <w:ind w:left="21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7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4"/>
          <w:sz w:val="24"/>
          <w:szCs w:val="24"/>
        </w:rPr>
        <w:t>封装信息</w:t>
      </w:r>
    </w:p>
    <w:p w14:paraId="5B18E278">
      <w:pPr>
        <w:spacing w:line="273" w:lineRule="auto"/>
        <w:rPr>
          <w:rFonts w:ascii="Arial"/>
          <w:sz w:val="21"/>
        </w:rPr>
      </w:pPr>
    </w:p>
    <w:p w14:paraId="32CBF000">
      <w:pPr>
        <w:spacing w:before="78" w:line="221" w:lineRule="auto"/>
        <w:ind w:left="21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7.1    P-LGA16 </w:t>
      </w:r>
      <w:r>
        <w:rPr>
          <w:rFonts w:ascii="黑体" w:hAnsi="黑体" w:eastAsia="黑体" w:cs="黑体"/>
          <w:spacing w:val="-1"/>
          <w:sz w:val="24"/>
          <w:szCs w:val="24"/>
        </w:rPr>
        <w:t>封装外形及尺寸</w:t>
      </w:r>
    </w:p>
    <w:p w14:paraId="41CEA513">
      <w:pPr>
        <w:spacing w:line="292" w:lineRule="auto"/>
        <w:rPr>
          <w:rFonts w:ascii="Arial"/>
          <w:sz w:val="21"/>
        </w:rPr>
      </w:pPr>
    </w:p>
    <w:p w14:paraId="63CC974F">
      <w:pPr>
        <w:spacing w:line="293" w:lineRule="auto"/>
        <w:rPr>
          <w:rFonts w:ascii="Arial"/>
          <w:sz w:val="21"/>
        </w:rPr>
      </w:pPr>
    </w:p>
    <w:p w14:paraId="039A469E">
      <w:pPr>
        <w:spacing w:line="4410" w:lineRule="exact"/>
        <w:ind w:firstLine="1526"/>
      </w:pPr>
      <w:r>
        <w:rPr>
          <w:position w:val="-88"/>
        </w:rPr>
        <w:drawing>
          <wp:inline distT="0" distB="0" distL="0" distR="0">
            <wp:extent cx="4016375" cy="280035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016502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1CF68">
      <w:pPr>
        <w:spacing w:line="135" w:lineRule="exact"/>
      </w:pPr>
    </w:p>
    <w:tbl>
      <w:tblPr>
        <w:tblStyle w:val="5"/>
        <w:tblW w:w="935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0"/>
        <w:gridCol w:w="920"/>
        <w:gridCol w:w="930"/>
        <w:gridCol w:w="935"/>
        <w:gridCol w:w="944"/>
        <w:gridCol w:w="926"/>
        <w:gridCol w:w="935"/>
        <w:gridCol w:w="935"/>
        <w:gridCol w:w="935"/>
        <w:gridCol w:w="965"/>
      </w:tblGrid>
      <w:tr w14:paraId="6B012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30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7DA14D37">
            <w:pPr>
              <w:spacing w:before="286" w:line="219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29" w:type="dxa"/>
            <w:gridSpan w:val="4"/>
            <w:tcBorders>
              <w:top w:val="single" w:color="000000" w:sz="10" w:space="0"/>
            </w:tcBorders>
            <w:vAlign w:val="top"/>
          </w:tcPr>
          <w:p w14:paraId="6CC5E7B5">
            <w:pPr>
              <w:spacing w:before="81" w:line="219" w:lineRule="auto"/>
              <w:ind w:left="16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926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54DEEEB0">
            <w:pPr>
              <w:spacing w:before="286" w:line="219" w:lineRule="auto"/>
              <w:ind w:left="2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70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9AA2682">
            <w:pPr>
              <w:spacing w:before="81" w:line="219" w:lineRule="auto"/>
              <w:ind w:left="16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61F435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30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6C46F574">
            <w:pPr>
              <w:rPr>
                <w:rFonts w:ascii="Arial"/>
                <w:sz w:val="21"/>
              </w:rPr>
            </w:pPr>
          </w:p>
        </w:tc>
        <w:tc>
          <w:tcPr>
            <w:tcW w:w="920" w:type="dxa"/>
            <w:tcBorders>
              <w:bottom w:val="single" w:color="000000" w:sz="10" w:space="0"/>
            </w:tcBorders>
            <w:vAlign w:val="top"/>
          </w:tcPr>
          <w:p w14:paraId="03A98D9B">
            <w:pPr>
              <w:spacing w:before="81" w:line="219" w:lineRule="auto"/>
              <w:ind w:left="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0" w:type="dxa"/>
            <w:tcBorders>
              <w:bottom w:val="single" w:color="000000" w:sz="10" w:space="0"/>
            </w:tcBorders>
            <w:vAlign w:val="top"/>
          </w:tcPr>
          <w:p w14:paraId="5E21C1F7">
            <w:pPr>
              <w:spacing w:before="81" w:line="219" w:lineRule="auto"/>
              <w:ind w:left="1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61E63B3A">
            <w:pPr>
              <w:spacing w:before="81" w:line="219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44" w:type="dxa"/>
            <w:tcBorders>
              <w:bottom w:val="single" w:color="000000" w:sz="10" w:space="0"/>
            </w:tcBorders>
            <w:vAlign w:val="top"/>
          </w:tcPr>
          <w:p w14:paraId="2D6F3B58">
            <w:pPr>
              <w:spacing w:before="80" w:line="220" w:lineRule="auto"/>
              <w:ind w:left="2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926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733B7585">
            <w:pPr>
              <w:rPr>
                <w:rFonts w:ascii="Arial"/>
                <w:sz w:val="21"/>
              </w:rPr>
            </w:pP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7EE83AD5">
            <w:pPr>
              <w:spacing w:before="81" w:line="219" w:lineRule="auto"/>
              <w:ind w:left="1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431C6EE3">
            <w:pPr>
              <w:spacing w:before="81" w:line="219" w:lineRule="auto"/>
              <w:ind w:left="1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3E42352D">
            <w:pPr>
              <w:spacing w:before="81" w:line="219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6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384A14D">
            <w:pPr>
              <w:spacing w:before="80" w:line="220" w:lineRule="auto"/>
              <w:ind w:left="2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631B9D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930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6F8D13BA">
            <w:pPr>
              <w:pStyle w:val="6"/>
              <w:spacing w:before="116" w:line="189" w:lineRule="auto"/>
              <w:ind w:left="361"/>
            </w:pPr>
            <w:r>
              <w:t>A</w:t>
            </w:r>
          </w:p>
        </w:tc>
        <w:tc>
          <w:tcPr>
            <w:tcW w:w="920" w:type="dxa"/>
            <w:tcBorders>
              <w:top w:val="single" w:color="000000" w:sz="10" w:space="0"/>
            </w:tcBorders>
            <w:vAlign w:val="top"/>
          </w:tcPr>
          <w:p w14:paraId="357C46FE">
            <w:pPr>
              <w:pStyle w:val="6"/>
              <w:spacing w:before="117" w:line="188" w:lineRule="auto"/>
              <w:ind w:left="264"/>
            </w:pPr>
            <w:r>
              <w:rPr>
                <w:spacing w:val="-8"/>
              </w:rPr>
              <w:t>1.21</w:t>
            </w:r>
          </w:p>
        </w:tc>
        <w:tc>
          <w:tcPr>
            <w:tcW w:w="930" w:type="dxa"/>
            <w:tcBorders>
              <w:top w:val="single" w:color="000000" w:sz="10" w:space="0"/>
            </w:tcBorders>
            <w:vAlign w:val="top"/>
          </w:tcPr>
          <w:p w14:paraId="0C1A7BAE">
            <w:pPr>
              <w:pStyle w:val="6"/>
              <w:spacing w:before="117" w:line="188" w:lineRule="auto"/>
              <w:ind w:left="268"/>
            </w:pPr>
            <w:r>
              <w:rPr>
                <w:spacing w:val="-8"/>
              </w:rPr>
              <w:t>1.31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662315CB">
            <w:pPr>
              <w:pStyle w:val="6"/>
              <w:spacing w:before="117" w:line="188" w:lineRule="auto"/>
              <w:ind w:left="271"/>
            </w:pPr>
            <w:r>
              <w:rPr>
                <w:spacing w:val="-8"/>
              </w:rPr>
              <w:t>1.41</w:t>
            </w:r>
          </w:p>
        </w:tc>
        <w:tc>
          <w:tcPr>
            <w:tcW w:w="944" w:type="dxa"/>
            <w:tcBorders>
              <w:top w:val="single" w:color="000000" w:sz="10" w:space="0"/>
            </w:tcBorders>
            <w:vAlign w:val="top"/>
          </w:tcPr>
          <w:p w14:paraId="192123F3">
            <w:pPr>
              <w:pStyle w:val="6"/>
              <w:spacing w:before="170" w:line="164" w:lineRule="exact"/>
              <w:ind w:left="280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6" w:type="dxa"/>
            <w:tcBorders>
              <w:top w:val="single" w:color="000000" w:sz="10" w:space="0"/>
            </w:tcBorders>
            <w:vAlign w:val="top"/>
          </w:tcPr>
          <w:p w14:paraId="70CB6A44">
            <w:pPr>
              <w:pStyle w:val="6"/>
              <w:spacing w:before="121" w:line="185" w:lineRule="auto"/>
              <w:ind w:left="395"/>
            </w:pPr>
            <w:r>
              <w:t>E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3B064239">
            <w:pPr>
              <w:pStyle w:val="6"/>
              <w:spacing w:before="117" w:line="188" w:lineRule="auto"/>
              <w:ind w:left="234"/>
            </w:pPr>
            <w:r>
              <w:rPr>
                <w:spacing w:val="-6"/>
              </w:rPr>
              <w:t>12.65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56AD0EB4">
            <w:pPr>
              <w:pStyle w:val="6"/>
              <w:spacing w:before="117" w:line="188" w:lineRule="auto"/>
              <w:ind w:left="235"/>
            </w:pPr>
            <w:r>
              <w:rPr>
                <w:spacing w:val="-6"/>
              </w:rPr>
              <w:t>12.70</w:t>
            </w:r>
          </w:p>
        </w:tc>
        <w:tc>
          <w:tcPr>
            <w:tcW w:w="935" w:type="dxa"/>
            <w:tcBorders>
              <w:top w:val="single" w:color="000000" w:sz="10" w:space="0"/>
            </w:tcBorders>
            <w:vAlign w:val="top"/>
          </w:tcPr>
          <w:p w14:paraId="686D52BD">
            <w:pPr>
              <w:pStyle w:val="6"/>
              <w:spacing w:before="117" w:line="188" w:lineRule="auto"/>
              <w:ind w:left="236"/>
            </w:pPr>
            <w:r>
              <w:rPr>
                <w:spacing w:val="-6"/>
              </w:rPr>
              <w:t>12.75</w:t>
            </w:r>
          </w:p>
        </w:tc>
        <w:tc>
          <w:tcPr>
            <w:tcW w:w="96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C2134DB">
            <w:pPr>
              <w:pStyle w:val="6"/>
              <w:spacing w:before="170" w:line="164" w:lineRule="exact"/>
              <w:ind w:left="302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7CBAA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930" w:type="dxa"/>
            <w:tcBorders>
              <w:left w:val="single" w:color="000000" w:sz="10" w:space="0"/>
            </w:tcBorders>
            <w:vAlign w:val="top"/>
          </w:tcPr>
          <w:p w14:paraId="4EB42971">
            <w:pPr>
              <w:pStyle w:val="6"/>
              <w:spacing w:before="132" w:line="188" w:lineRule="auto"/>
              <w:ind w:left="375"/>
            </w:pPr>
            <w:r>
              <w:t>C</w:t>
            </w:r>
          </w:p>
        </w:tc>
        <w:tc>
          <w:tcPr>
            <w:tcW w:w="920" w:type="dxa"/>
            <w:vAlign w:val="top"/>
          </w:tcPr>
          <w:p w14:paraId="3C51287C">
            <w:pPr>
              <w:pStyle w:val="6"/>
              <w:spacing w:before="132" w:line="188" w:lineRule="auto"/>
              <w:ind w:left="244"/>
            </w:pPr>
            <w:r>
              <w:rPr>
                <w:spacing w:val="-3"/>
              </w:rPr>
              <w:t>0.22</w:t>
            </w:r>
          </w:p>
        </w:tc>
        <w:tc>
          <w:tcPr>
            <w:tcW w:w="930" w:type="dxa"/>
            <w:vAlign w:val="top"/>
          </w:tcPr>
          <w:p w14:paraId="04B31F03">
            <w:pPr>
              <w:pStyle w:val="6"/>
              <w:spacing w:before="132" w:line="188" w:lineRule="auto"/>
              <w:ind w:left="248"/>
            </w:pPr>
            <w:r>
              <w:rPr>
                <w:spacing w:val="-3"/>
              </w:rPr>
              <w:t>0.26</w:t>
            </w:r>
          </w:p>
        </w:tc>
        <w:tc>
          <w:tcPr>
            <w:tcW w:w="935" w:type="dxa"/>
            <w:vAlign w:val="top"/>
          </w:tcPr>
          <w:p w14:paraId="72D6CEDC">
            <w:pPr>
              <w:pStyle w:val="6"/>
              <w:spacing w:before="132" w:line="188" w:lineRule="auto"/>
              <w:ind w:left="252"/>
            </w:pPr>
            <w:r>
              <w:rPr>
                <w:spacing w:val="-3"/>
              </w:rPr>
              <w:t>0.30</w:t>
            </w:r>
          </w:p>
        </w:tc>
        <w:tc>
          <w:tcPr>
            <w:tcW w:w="944" w:type="dxa"/>
            <w:vAlign w:val="top"/>
          </w:tcPr>
          <w:p w14:paraId="65023AD8">
            <w:pPr>
              <w:pStyle w:val="6"/>
              <w:spacing w:before="185" w:line="164" w:lineRule="exact"/>
              <w:ind w:left="280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6" w:type="dxa"/>
            <w:vAlign w:val="top"/>
          </w:tcPr>
          <w:p w14:paraId="3FD167E4">
            <w:pPr>
              <w:pStyle w:val="6"/>
              <w:spacing w:before="184" w:line="164" w:lineRule="exact"/>
              <w:ind w:left="420"/>
            </w:pPr>
            <w:r>
              <w:t>e</w:t>
            </w:r>
          </w:p>
        </w:tc>
        <w:tc>
          <w:tcPr>
            <w:tcW w:w="935" w:type="dxa"/>
            <w:vAlign w:val="top"/>
          </w:tcPr>
          <w:p w14:paraId="6981903B">
            <w:pPr>
              <w:pStyle w:val="6"/>
              <w:spacing w:before="233" w:line="115" w:lineRule="exact"/>
              <w:ind w:left="446"/>
            </w:pPr>
            <w:r>
              <w:rPr>
                <w:position w:val="-2"/>
              </w:rPr>
              <w:t>-</w:t>
            </w:r>
          </w:p>
        </w:tc>
        <w:tc>
          <w:tcPr>
            <w:tcW w:w="935" w:type="dxa"/>
            <w:vAlign w:val="top"/>
          </w:tcPr>
          <w:p w14:paraId="3491DBA2">
            <w:pPr>
              <w:pStyle w:val="6"/>
              <w:spacing w:before="132" w:line="188" w:lineRule="auto"/>
              <w:ind w:left="295"/>
            </w:pPr>
            <w:r>
              <w:rPr>
                <w:spacing w:val="-8"/>
              </w:rPr>
              <w:t>1.27</w:t>
            </w:r>
          </w:p>
        </w:tc>
        <w:tc>
          <w:tcPr>
            <w:tcW w:w="935" w:type="dxa"/>
            <w:vAlign w:val="top"/>
          </w:tcPr>
          <w:p w14:paraId="3225396C">
            <w:pPr>
              <w:pStyle w:val="6"/>
              <w:spacing w:before="233" w:line="115" w:lineRule="exact"/>
              <w:ind w:left="448"/>
            </w:pPr>
            <w:r>
              <w:rPr>
                <w:position w:val="-2"/>
              </w:rPr>
              <w:t>-</w:t>
            </w:r>
          </w:p>
        </w:tc>
        <w:tc>
          <w:tcPr>
            <w:tcW w:w="965" w:type="dxa"/>
            <w:tcBorders>
              <w:right w:val="single" w:color="000000" w:sz="10" w:space="0"/>
            </w:tcBorders>
            <w:vAlign w:val="top"/>
          </w:tcPr>
          <w:p w14:paraId="222B9419">
            <w:pPr>
              <w:pStyle w:val="6"/>
              <w:spacing w:before="185" w:line="164" w:lineRule="exact"/>
              <w:ind w:left="302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5AF4BA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930" w:type="dxa"/>
            <w:tcBorders>
              <w:left w:val="single" w:color="000000" w:sz="10" w:space="0"/>
            </w:tcBorders>
            <w:vAlign w:val="top"/>
          </w:tcPr>
          <w:p w14:paraId="211617EA">
            <w:pPr>
              <w:pStyle w:val="6"/>
              <w:spacing w:before="130" w:line="192" w:lineRule="auto"/>
              <w:ind w:left="387"/>
            </w:pPr>
            <w:r>
              <w:t>b</w:t>
            </w:r>
          </w:p>
        </w:tc>
        <w:tc>
          <w:tcPr>
            <w:tcW w:w="920" w:type="dxa"/>
            <w:vAlign w:val="top"/>
          </w:tcPr>
          <w:p w14:paraId="0369E734">
            <w:pPr>
              <w:pStyle w:val="6"/>
              <w:spacing w:before="135" w:line="188" w:lineRule="auto"/>
              <w:ind w:left="244"/>
            </w:pPr>
            <w:r>
              <w:rPr>
                <w:spacing w:val="-3"/>
              </w:rPr>
              <w:t>0.46</w:t>
            </w:r>
          </w:p>
        </w:tc>
        <w:tc>
          <w:tcPr>
            <w:tcW w:w="930" w:type="dxa"/>
            <w:vAlign w:val="top"/>
          </w:tcPr>
          <w:p w14:paraId="3692D437">
            <w:pPr>
              <w:pStyle w:val="6"/>
              <w:spacing w:before="135" w:line="188" w:lineRule="auto"/>
              <w:ind w:left="248"/>
            </w:pPr>
            <w:r>
              <w:rPr>
                <w:spacing w:val="-3"/>
              </w:rPr>
              <w:t>0.51</w:t>
            </w:r>
          </w:p>
        </w:tc>
        <w:tc>
          <w:tcPr>
            <w:tcW w:w="935" w:type="dxa"/>
            <w:vAlign w:val="top"/>
          </w:tcPr>
          <w:p w14:paraId="35AB9A1A">
            <w:pPr>
              <w:pStyle w:val="6"/>
              <w:spacing w:before="135" w:line="188" w:lineRule="auto"/>
              <w:ind w:left="252"/>
            </w:pPr>
            <w:r>
              <w:rPr>
                <w:spacing w:val="-3"/>
              </w:rPr>
              <w:t>0.56</w:t>
            </w:r>
          </w:p>
        </w:tc>
        <w:tc>
          <w:tcPr>
            <w:tcW w:w="944" w:type="dxa"/>
            <w:vAlign w:val="top"/>
          </w:tcPr>
          <w:p w14:paraId="12057CC2">
            <w:pPr>
              <w:pStyle w:val="6"/>
              <w:spacing w:before="187" w:line="164" w:lineRule="exact"/>
              <w:ind w:left="280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6" w:type="dxa"/>
            <w:vAlign w:val="top"/>
          </w:tcPr>
          <w:p w14:paraId="29020963">
            <w:pPr>
              <w:pStyle w:val="6"/>
              <w:spacing w:before="138" w:line="185" w:lineRule="auto"/>
              <w:ind w:left="395"/>
            </w:pPr>
            <w:r>
              <w:t>L</w:t>
            </w:r>
          </w:p>
        </w:tc>
        <w:tc>
          <w:tcPr>
            <w:tcW w:w="935" w:type="dxa"/>
            <w:vAlign w:val="top"/>
          </w:tcPr>
          <w:p w14:paraId="74157193">
            <w:pPr>
              <w:pStyle w:val="6"/>
              <w:spacing w:before="135" w:line="188" w:lineRule="auto"/>
              <w:ind w:left="274"/>
            </w:pPr>
            <w:r>
              <w:rPr>
                <w:spacing w:val="-3"/>
              </w:rPr>
              <w:t>0.97</w:t>
            </w:r>
          </w:p>
        </w:tc>
        <w:tc>
          <w:tcPr>
            <w:tcW w:w="935" w:type="dxa"/>
            <w:vAlign w:val="top"/>
          </w:tcPr>
          <w:p w14:paraId="02ECD0BD">
            <w:pPr>
              <w:pStyle w:val="6"/>
              <w:spacing w:before="135" w:line="188" w:lineRule="auto"/>
              <w:ind w:left="295"/>
            </w:pPr>
            <w:r>
              <w:rPr>
                <w:spacing w:val="-8"/>
              </w:rPr>
              <w:t>1.02</w:t>
            </w:r>
          </w:p>
        </w:tc>
        <w:tc>
          <w:tcPr>
            <w:tcW w:w="935" w:type="dxa"/>
            <w:vAlign w:val="top"/>
          </w:tcPr>
          <w:p w14:paraId="1FE96043">
            <w:pPr>
              <w:pStyle w:val="6"/>
              <w:spacing w:before="135" w:line="188" w:lineRule="auto"/>
              <w:ind w:left="296"/>
            </w:pPr>
            <w:r>
              <w:rPr>
                <w:spacing w:val="-8"/>
              </w:rPr>
              <w:t>1.07</w:t>
            </w:r>
          </w:p>
        </w:tc>
        <w:tc>
          <w:tcPr>
            <w:tcW w:w="965" w:type="dxa"/>
            <w:tcBorders>
              <w:right w:val="single" w:color="000000" w:sz="10" w:space="0"/>
            </w:tcBorders>
            <w:vAlign w:val="top"/>
          </w:tcPr>
          <w:p w14:paraId="76D590AD">
            <w:pPr>
              <w:pStyle w:val="6"/>
              <w:spacing w:before="187" w:line="164" w:lineRule="exact"/>
              <w:ind w:left="302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4892BF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93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B0230F1">
            <w:pPr>
              <w:pStyle w:val="6"/>
              <w:spacing w:before="143" w:line="185" w:lineRule="auto"/>
              <w:ind w:left="363"/>
            </w:pPr>
            <w:r>
              <w:t>D</w:t>
            </w:r>
          </w:p>
        </w:tc>
        <w:tc>
          <w:tcPr>
            <w:tcW w:w="920" w:type="dxa"/>
            <w:tcBorders>
              <w:bottom w:val="single" w:color="000000" w:sz="10" w:space="0"/>
            </w:tcBorders>
            <w:vAlign w:val="top"/>
          </w:tcPr>
          <w:p w14:paraId="3D4D336A">
            <w:pPr>
              <w:pStyle w:val="6"/>
              <w:spacing w:before="140" w:line="188" w:lineRule="auto"/>
              <w:ind w:left="204"/>
            </w:pPr>
            <w:r>
              <w:rPr>
                <w:spacing w:val="-6"/>
              </w:rPr>
              <w:t>10.15</w:t>
            </w:r>
          </w:p>
        </w:tc>
        <w:tc>
          <w:tcPr>
            <w:tcW w:w="930" w:type="dxa"/>
            <w:tcBorders>
              <w:bottom w:val="single" w:color="000000" w:sz="10" w:space="0"/>
            </w:tcBorders>
            <w:vAlign w:val="top"/>
          </w:tcPr>
          <w:p w14:paraId="579927D5">
            <w:pPr>
              <w:pStyle w:val="6"/>
              <w:spacing w:before="140" w:line="188" w:lineRule="auto"/>
              <w:ind w:left="208"/>
            </w:pPr>
            <w:r>
              <w:rPr>
                <w:spacing w:val="-6"/>
              </w:rPr>
              <w:t>10.20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613D3804">
            <w:pPr>
              <w:pStyle w:val="6"/>
              <w:spacing w:before="140" w:line="188" w:lineRule="auto"/>
              <w:ind w:left="211"/>
            </w:pPr>
            <w:r>
              <w:rPr>
                <w:spacing w:val="-6"/>
              </w:rPr>
              <w:t>10.25</w:t>
            </w:r>
          </w:p>
        </w:tc>
        <w:tc>
          <w:tcPr>
            <w:tcW w:w="944" w:type="dxa"/>
            <w:tcBorders>
              <w:bottom w:val="single" w:color="000000" w:sz="10" w:space="0"/>
            </w:tcBorders>
            <w:vAlign w:val="top"/>
          </w:tcPr>
          <w:p w14:paraId="09BC0806">
            <w:pPr>
              <w:pStyle w:val="6"/>
              <w:spacing w:before="192" w:line="164" w:lineRule="exact"/>
              <w:ind w:left="280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926" w:type="dxa"/>
            <w:tcBorders>
              <w:bottom w:val="single" w:color="000000" w:sz="10" w:space="0"/>
            </w:tcBorders>
            <w:vAlign w:val="top"/>
          </w:tcPr>
          <w:p w14:paraId="17351EFA">
            <w:pPr>
              <w:pStyle w:val="6"/>
              <w:spacing w:before="241" w:line="115" w:lineRule="exact"/>
              <w:ind w:left="436"/>
            </w:pPr>
            <w:r>
              <w:rPr>
                <w:position w:val="-2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04DD3F68">
            <w:pPr>
              <w:pStyle w:val="6"/>
              <w:spacing w:before="241" w:line="115" w:lineRule="exact"/>
              <w:ind w:left="446"/>
            </w:pPr>
            <w:r>
              <w:rPr>
                <w:position w:val="-2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226E24AA">
            <w:pPr>
              <w:pStyle w:val="6"/>
              <w:spacing w:before="241" w:line="115" w:lineRule="exact"/>
              <w:ind w:left="447"/>
            </w:pPr>
            <w:r>
              <w:rPr>
                <w:position w:val="-2"/>
              </w:rPr>
              <w:t>-</w:t>
            </w:r>
          </w:p>
        </w:tc>
        <w:tc>
          <w:tcPr>
            <w:tcW w:w="935" w:type="dxa"/>
            <w:tcBorders>
              <w:bottom w:val="single" w:color="000000" w:sz="10" w:space="0"/>
            </w:tcBorders>
            <w:vAlign w:val="top"/>
          </w:tcPr>
          <w:p w14:paraId="7CB4EE58">
            <w:pPr>
              <w:pStyle w:val="6"/>
              <w:spacing w:before="241" w:line="115" w:lineRule="exact"/>
              <w:ind w:left="448"/>
            </w:pPr>
            <w:r>
              <w:rPr>
                <w:position w:val="-2"/>
              </w:rPr>
              <w:t>-</w:t>
            </w:r>
          </w:p>
        </w:tc>
        <w:tc>
          <w:tcPr>
            <w:tcW w:w="965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C33D3B1">
            <w:pPr>
              <w:pStyle w:val="6"/>
              <w:spacing w:before="241" w:line="115" w:lineRule="exact"/>
              <w:ind w:left="454"/>
            </w:pPr>
            <w:r>
              <w:rPr>
                <w:position w:val="-2"/>
              </w:rPr>
              <w:t>-</w:t>
            </w:r>
          </w:p>
        </w:tc>
      </w:tr>
    </w:tbl>
    <w:p w14:paraId="63B142A1">
      <w:pPr>
        <w:spacing w:before="202" w:line="221" w:lineRule="auto"/>
        <w:ind w:left="2591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19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P-LGA16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封装外形及尺寸示意图</w:t>
      </w:r>
    </w:p>
    <w:p w14:paraId="755B8AC8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headerReference r:id="rId28" w:type="default"/>
          <w:footerReference r:id="rId29" w:type="default"/>
          <w:pgSz w:w="11906" w:h="16839"/>
          <w:pgMar w:top="1185" w:right="1121" w:bottom="1375" w:left="1403" w:header="437" w:footer="1129" w:gutter="0"/>
          <w:cols w:space="720" w:num="1"/>
        </w:sectPr>
      </w:pPr>
    </w:p>
    <w:p w14:paraId="776C5804">
      <w:pPr>
        <w:spacing w:line="353" w:lineRule="auto"/>
        <w:rPr>
          <w:rFonts w:ascii="Arial"/>
          <w:sz w:val="21"/>
        </w:rPr>
      </w:pPr>
    </w:p>
    <w:p w14:paraId="55CA6EC7">
      <w:pPr>
        <w:spacing w:before="78" w:line="221" w:lineRule="auto"/>
        <w:ind w:left="21"/>
        <w:outlineLvl w:val="1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7.2    P-SOP16 </w:t>
      </w:r>
      <w:r>
        <w:rPr>
          <w:rFonts w:ascii="黑体" w:hAnsi="黑体" w:eastAsia="黑体" w:cs="黑体"/>
          <w:spacing w:val="-1"/>
          <w:sz w:val="24"/>
          <w:szCs w:val="24"/>
        </w:rPr>
        <w:t>封装外形及尺寸</w:t>
      </w:r>
    </w:p>
    <w:p w14:paraId="119B82D0">
      <w:pPr>
        <w:spacing w:line="303" w:lineRule="auto"/>
        <w:rPr>
          <w:rFonts w:ascii="Arial"/>
          <w:sz w:val="21"/>
        </w:rPr>
      </w:pPr>
    </w:p>
    <w:p w14:paraId="3F3AB7FA">
      <w:pPr>
        <w:spacing w:line="304" w:lineRule="auto"/>
        <w:rPr>
          <w:rFonts w:ascii="Arial"/>
          <w:sz w:val="21"/>
        </w:rPr>
      </w:pPr>
    </w:p>
    <w:p w14:paraId="4E8B5A9D">
      <w:pPr>
        <w:spacing w:line="6047" w:lineRule="exact"/>
        <w:ind w:firstLine="760"/>
      </w:pPr>
      <w:r>
        <w:rPr>
          <w:position w:val="-120"/>
        </w:rPr>
        <w:pict>
          <v:group id="_x0000_s1067" o:spid="_x0000_s1067" o:spt="203" style="height:302.35pt;width:391.9pt;" coordsize="7837,6047">
            <o:lock v:ext="edit"/>
            <v:shape id="_x0000_s1068" o:spid="_x0000_s1068" o:spt="75" type="#_x0000_t75" style="position:absolute;left:15;top:15;height:6017;width:7807;" filled="f" stroked="f" coordsize="21600,21600">
              <v:path/>
              <v:fill on="f" focussize="0,0"/>
              <v:stroke on="f"/>
              <v:imagedata r:id="rId54" o:title=""/>
              <o:lock v:ext="edit" aspectratio="t"/>
            </v:shape>
            <v:shape id="_x0000_s1069" o:spid="_x0000_s1069" o:spt="202" type="#_x0000_t202" style="position:absolute;left:-20;top:-20;height:6087;width:787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D24A7A">
                    <w:pPr>
                      <w:spacing w:line="20" w:lineRule="exact"/>
                    </w:pPr>
                  </w:p>
                  <w:tbl>
                    <w:tblPr>
                      <w:tblStyle w:val="5"/>
                      <w:tblW w:w="7827" w:type="dxa"/>
                      <w:tblInd w:w="25" w:type="dxa"/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none" w:color="auto" w:sz="0" w:space="0"/>
                        <w:insideV w:val="none" w:color="auto" w:sz="0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7827"/>
                    </w:tblGrid>
                    <w:tr w14:paraId="0155AB3B">
                      <w:tblPrEx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none" w:color="auto" w:sz="0" w:space="0"/>
                          <w:insideV w:val="none" w:color="auto" w:sz="0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6026" w:hRule="atLeast"/>
                      </w:trPr>
                      <w:tc>
                        <w:tcPr>
                          <w:tcW w:w="7827" w:type="dxa"/>
                          <w:vAlign w:val="top"/>
                        </w:tcPr>
                        <w:p w14:paraId="087B56E9"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</w:tr>
                  </w:tbl>
                  <w:p w14:paraId="3223F291"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14:paraId="70FC9DAA">
      <w:pPr>
        <w:spacing w:line="136" w:lineRule="exact"/>
      </w:pPr>
    </w:p>
    <w:tbl>
      <w:tblPr>
        <w:tblStyle w:val="5"/>
        <w:tblW w:w="9355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949"/>
        <w:gridCol w:w="948"/>
        <w:gridCol w:w="948"/>
        <w:gridCol w:w="950"/>
        <w:gridCol w:w="853"/>
        <w:gridCol w:w="955"/>
        <w:gridCol w:w="955"/>
        <w:gridCol w:w="955"/>
        <w:gridCol w:w="972"/>
      </w:tblGrid>
      <w:tr w14:paraId="2BDCF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870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2CB4AC31">
            <w:pPr>
              <w:spacing w:before="286" w:line="219" w:lineRule="auto"/>
              <w:ind w:left="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795" w:type="dxa"/>
            <w:gridSpan w:val="4"/>
            <w:tcBorders>
              <w:top w:val="single" w:color="000000" w:sz="10" w:space="0"/>
            </w:tcBorders>
            <w:vAlign w:val="top"/>
          </w:tcPr>
          <w:p w14:paraId="6A29E06B">
            <w:pPr>
              <w:spacing w:before="81" w:line="219" w:lineRule="auto"/>
              <w:ind w:left="16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  <w:tc>
          <w:tcPr>
            <w:tcW w:w="853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4B4F156C">
            <w:pPr>
              <w:spacing w:before="286" w:line="219" w:lineRule="auto"/>
              <w:ind w:left="1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符号</w:t>
            </w:r>
          </w:p>
        </w:tc>
        <w:tc>
          <w:tcPr>
            <w:tcW w:w="3837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EA7F52B">
            <w:pPr>
              <w:spacing w:before="81" w:line="219" w:lineRule="auto"/>
              <w:ind w:left="16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尺寸</w:t>
            </w:r>
          </w:p>
        </w:tc>
      </w:tr>
      <w:tr w14:paraId="31F4A6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70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07CEEB1F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tcBorders>
              <w:bottom w:val="single" w:color="000000" w:sz="10" w:space="0"/>
            </w:tcBorders>
            <w:vAlign w:val="top"/>
          </w:tcPr>
          <w:p w14:paraId="2FA0B0E2">
            <w:pPr>
              <w:spacing w:before="81" w:line="219" w:lineRule="auto"/>
              <w:ind w:left="1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43FF77E8">
            <w:pPr>
              <w:spacing w:before="81" w:line="219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42295482">
            <w:pPr>
              <w:spacing w:before="81" w:line="219" w:lineRule="auto"/>
              <w:ind w:lef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50" w:type="dxa"/>
            <w:tcBorders>
              <w:bottom w:val="single" w:color="000000" w:sz="10" w:space="0"/>
            </w:tcBorders>
            <w:vAlign w:val="top"/>
          </w:tcPr>
          <w:p w14:paraId="232817BD">
            <w:pPr>
              <w:spacing w:before="80" w:line="220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853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 w14:paraId="00FBAE36"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40CAE974">
            <w:pPr>
              <w:spacing w:before="81" w:line="219" w:lineRule="auto"/>
              <w:ind w:left="1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最小值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3B7FFA76">
            <w:pPr>
              <w:spacing w:before="81" w:line="219" w:lineRule="auto"/>
              <w:ind w:left="1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公称值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69695111">
            <w:pPr>
              <w:spacing w:before="81" w:line="219" w:lineRule="auto"/>
              <w:ind w:left="1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最大值</w:t>
            </w:r>
          </w:p>
        </w:tc>
        <w:tc>
          <w:tcPr>
            <w:tcW w:w="97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F166C5B">
            <w:pPr>
              <w:spacing w:before="80" w:line="220" w:lineRule="auto"/>
              <w:ind w:left="2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08706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70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27A935E4">
            <w:pPr>
              <w:pStyle w:val="6"/>
              <w:spacing w:before="114" w:line="189" w:lineRule="auto"/>
              <w:ind w:left="332"/>
            </w:pPr>
            <w:r>
              <w:t>A</w:t>
            </w:r>
          </w:p>
        </w:tc>
        <w:tc>
          <w:tcPr>
            <w:tcW w:w="949" w:type="dxa"/>
            <w:tcBorders>
              <w:top w:val="single" w:color="000000" w:sz="10" w:space="0"/>
            </w:tcBorders>
            <w:vAlign w:val="top"/>
          </w:tcPr>
          <w:p w14:paraId="0CD49C09">
            <w:pPr>
              <w:pStyle w:val="6"/>
              <w:spacing w:before="216" w:line="115" w:lineRule="exact"/>
              <w:ind w:left="428"/>
            </w:pPr>
            <w:r>
              <w:rPr>
                <w:position w:val="-2"/>
              </w:rPr>
              <w:t>-</w:t>
            </w:r>
          </w:p>
        </w:tc>
        <w:tc>
          <w:tcPr>
            <w:tcW w:w="948" w:type="dxa"/>
            <w:tcBorders>
              <w:top w:val="single" w:color="000000" w:sz="10" w:space="0"/>
            </w:tcBorders>
            <w:vAlign w:val="top"/>
          </w:tcPr>
          <w:p w14:paraId="135A6BA5">
            <w:pPr>
              <w:pStyle w:val="6"/>
              <w:spacing w:before="216" w:line="115" w:lineRule="exact"/>
              <w:ind w:left="429"/>
            </w:pPr>
            <w:r>
              <w:rPr>
                <w:position w:val="-2"/>
              </w:rPr>
              <w:t>-</w:t>
            </w:r>
          </w:p>
        </w:tc>
        <w:tc>
          <w:tcPr>
            <w:tcW w:w="948" w:type="dxa"/>
            <w:tcBorders>
              <w:top w:val="single" w:color="000000" w:sz="10" w:space="0"/>
            </w:tcBorders>
            <w:vAlign w:val="top"/>
          </w:tcPr>
          <w:p w14:paraId="0EAB28F7">
            <w:pPr>
              <w:pStyle w:val="6"/>
              <w:spacing w:before="115" w:line="188" w:lineRule="auto"/>
              <w:ind w:left="194"/>
            </w:pPr>
            <w:r>
              <w:rPr>
                <w:spacing w:val="-2"/>
              </w:rPr>
              <w:t>2.615</w:t>
            </w:r>
          </w:p>
        </w:tc>
        <w:tc>
          <w:tcPr>
            <w:tcW w:w="950" w:type="dxa"/>
            <w:tcBorders>
              <w:top w:val="single" w:color="000000" w:sz="10" w:space="0"/>
            </w:tcBorders>
            <w:vAlign w:val="top"/>
          </w:tcPr>
          <w:p w14:paraId="31547354">
            <w:pPr>
              <w:pStyle w:val="6"/>
              <w:spacing w:before="168" w:line="164" w:lineRule="exact"/>
              <w:ind w:left="282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853" w:type="dxa"/>
            <w:tcBorders>
              <w:top w:val="single" w:color="000000" w:sz="10" w:space="0"/>
            </w:tcBorders>
            <w:vAlign w:val="top"/>
          </w:tcPr>
          <w:p w14:paraId="03CE6CF7">
            <w:pPr>
              <w:pStyle w:val="6"/>
              <w:spacing w:before="119" w:line="185" w:lineRule="auto"/>
              <w:ind w:left="345"/>
            </w:pPr>
            <w:r>
              <w:t>D</w:t>
            </w:r>
          </w:p>
        </w:tc>
        <w:tc>
          <w:tcPr>
            <w:tcW w:w="955" w:type="dxa"/>
            <w:tcBorders>
              <w:top w:val="single" w:color="000000" w:sz="10" w:space="0"/>
            </w:tcBorders>
            <w:vAlign w:val="top"/>
          </w:tcPr>
          <w:p w14:paraId="4237BE66">
            <w:pPr>
              <w:pStyle w:val="6"/>
              <w:spacing w:before="115" w:line="188" w:lineRule="auto"/>
              <w:ind w:left="243"/>
            </w:pPr>
            <w:r>
              <w:rPr>
                <w:spacing w:val="-6"/>
              </w:rPr>
              <w:t>10.20</w:t>
            </w:r>
          </w:p>
        </w:tc>
        <w:tc>
          <w:tcPr>
            <w:tcW w:w="955" w:type="dxa"/>
            <w:tcBorders>
              <w:top w:val="single" w:color="000000" w:sz="10" w:space="0"/>
            </w:tcBorders>
            <w:vAlign w:val="top"/>
          </w:tcPr>
          <w:p w14:paraId="72C8C8F5">
            <w:pPr>
              <w:pStyle w:val="6"/>
              <w:spacing w:before="115" w:line="188" w:lineRule="auto"/>
              <w:ind w:left="243"/>
            </w:pPr>
            <w:r>
              <w:rPr>
                <w:spacing w:val="-6"/>
              </w:rPr>
              <w:t>10.30</w:t>
            </w:r>
          </w:p>
        </w:tc>
        <w:tc>
          <w:tcPr>
            <w:tcW w:w="955" w:type="dxa"/>
            <w:tcBorders>
              <w:top w:val="single" w:color="000000" w:sz="10" w:space="0"/>
            </w:tcBorders>
            <w:vAlign w:val="top"/>
          </w:tcPr>
          <w:p w14:paraId="30B7F43C">
            <w:pPr>
              <w:pStyle w:val="6"/>
              <w:spacing w:before="115" w:line="188" w:lineRule="auto"/>
              <w:ind w:left="246"/>
            </w:pPr>
            <w:r>
              <w:rPr>
                <w:spacing w:val="-6"/>
              </w:rPr>
              <w:t>10.40</w:t>
            </w:r>
          </w:p>
        </w:tc>
        <w:tc>
          <w:tcPr>
            <w:tcW w:w="97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63D2E29">
            <w:pPr>
              <w:pStyle w:val="6"/>
              <w:spacing w:before="168" w:line="164" w:lineRule="exact"/>
              <w:ind w:left="304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3852D7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70" w:type="dxa"/>
            <w:tcBorders>
              <w:left w:val="single" w:color="000000" w:sz="10" w:space="0"/>
            </w:tcBorders>
            <w:vAlign w:val="top"/>
          </w:tcPr>
          <w:p w14:paraId="0E6E18DC">
            <w:pPr>
              <w:pStyle w:val="6"/>
              <w:spacing w:before="125" w:line="189" w:lineRule="auto"/>
              <w:ind w:left="272"/>
            </w:pPr>
            <w:r>
              <w:rPr>
                <w:spacing w:val="-1"/>
              </w:rPr>
              <w:t>A1</w:t>
            </w:r>
          </w:p>
        </w:tc>
        <w:tc>
          <w:tcPr>
            <w:tcW w:w="949" w:type="dxa"/>
            <w:vAlign w:val="top"/>
          </w:tcPr>
          <w:p w14:paraId="418BFD96">
            <w:pPr>
              <w:pStyle w:val="6"/>
              <w:spacing w:before="126" w:line="188" w:lineRule="auto"/>
              <w:ind w:left="196"/>
            </w:pPr>
            <w:r>
              <w:rPr>
                <w:spacing w:val="-2"/>
              </w:rPr>
              <w:t>0.125</w:t>
            </w:r>
          </w:p>
        </w:tc>
        <w:tc>
          <w:tcPr>
            <w:tcW w:w="948" w:type="dxa"/>
            <w:vAlign w:val="top"/>
          </w:tcPr>
          <w:p w14:paraId="013A5E68">
            <w:pPr>
              <w:pStyle w:val="6"/>
              <w:spacing w:before="227" w:line="115" w:lineRule="exact"/>
              <w:ind w:left="429"/>
            </w:pPr>
            <w:r>
              <w:rPr>
                <w:position w:val="-2"/>
              </w:rPr>
              <w:t>-</w:t>
            </w:r>
          </w:p>
        </w:tc>
        <w:tc>
          <w:tcPr>
            <w:tcW w:w="948" w:type="dxa"/>
            <w:vAlign w:val="top"/>
          </w:tcPr>
          <w:p w14:paraId="5F9FEB71">
            <w:pPr>
              <w:pStyle w:val="6"/>
              <w:spacing w:before="126" w:line="188" w:lineRule="auto"/>
              <w:ind w:left="198"/>
            </w:pPr>
            <w:r>
              <w:rPr>
                <w:spacing w:val="-2"/>
              </w:rPr>
              <w:t>0.225</w:t>
            </w:r>
          </w:p>
        </w:tc>
        <w:tc>
          <w:tcPr>
            <w:tcW w:w="950" w:type="dxa"/>
            <w:vAlign w:val="top"/>
          </w:tcPr>
          <w:p w14:paraId="271E4DEA">
            <w:pPr>
              <w:pStyle w:val="6"/>
              <w:spacing w:before="178" w:line="164" w:lineRule="exact"/>
              <w:ind w:left="282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853" w:type="dxa"/>
            <w:vAlign w:val="top"/>
          </w:tcPr>
          <w:p w14:paraId="5F703D4C">
            <w:pPr>
              <w:pStyle w:val="6"/>
              <w:spacing w:before="129" w:line="185" w:lineRule="auto"/>
              <w:ind w:left="360"/>
            </w:pPr>
            <w:r>
              <w:t>E</w:t>
            </w:r>
          </w:p>
        </w:tc>
        <w:tc>
          <w:tcPr>
            <w:tcW w:w="955" w:type="dxa"/>
            <w:vAlign w:val="top"/>
          </w:tcPr>
          <w:p w14:paraId="16A0F114">
            <w:pPr>
              <w:pStyle w:val="6"/>
              <w:spacing w:before="126" w:line="188" w:lineRule="auto"/>
              <w:ind w:left="183"/>
            </w:pPr>
            <w:r>
              <w:rPr>
                <w:spacing w:val="-5"/>
              </w:rPr>
              <w:t>10.106</w:t>
            </w:r>
          </w:p>
        </w:tc>
        <w:tc>
          <w:tcPr>
            <w:tcW w:w="955" w:type="dxa"/>
            <w:vAlign w:val="top"/>
          </w:tcPr>
          <w:p w14:paraId="16502537">
            <w:pPr>
              <w:pStyle w:val="6"/>
              <w:spacing w:before="126" w:line="188" w:lineRule="auto"/>
              <w:ind w:left="183"/>
            </w:pPr>
            <w:r>
              <w:rPr>
                <w:spacing w:val="-5"/>
              </w:rPr>
              <w:t>10.306</w:t>
            </w:r>
          </w:p>
        </w:tc>
        <w:tc>
          <w:tcPr>
            <w:tcW w:w="955" w:type="dxa"/>
            <w:vAlign w:val="top"/>
          </w:tcPr>
          <w:p w14:paraId="594C3DA1">
            <w:pPr>
              <w:pStyle w:val="6"/>
              <w:spacing w:before="126" w:line="188" w:lineRule="auto"/>
              <w:ind w:left="186"/>
            </w:pPr>
            <w:r>
              <w:rPr>
                <w:spacing w:val="-5"/>
              </w:rPr>
              <w:t>10.506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0C0E86E4">
            <w:pPr>
              <w:pStyle w:val="6"/>
              <w:spacing w:before="178" w:line="164" w:lineRule="exact"/>
              <w:ind w:left="304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3C49A1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70" w:type="dxa"/>
            <w:tcBorders>
              <w:left w:val="single" w:color="000000" w:sz="10" w:space="0"/>
            </w:tcBorders>
            <w:vAlign w:val="top"/>
          </w:tcPr>
          <w:p w14:paraId="27FDD730">
            <w:pPr>
              <w:pStyle w:val="6"/>
              <w:spacing w:before="129" w:line="189" w:lineRule="auto"/>
              <w:ind w:left="272"/>
            </w:pPr>
            <w:r>
              <w:rPr>
                <w:spacing w:val="-1"/>
              </w:rPr>
              <w:t>A2</w:t>
            </w:r>
          </w:p>
        </w:tc>
        <w:tc>
          <w:tcPr>
            <w:tcW w:w="949" w:type="dxa"/>
            <w:vAlign w:val="top"/>
          </w:tcPr>
          <w:p w14:paraId="5522A22A">
            <w:pPr>
              <w:pStyle w:val="6"/>
              <w:spacing w:before="130" w:line="188" w:lineRule="auto"/>
              <w:ind w:left="253"/>
            </w:pPr>
            <w:r>
              <w:rPr>
                <w:spacing w:val="-2"/>
              </w:rPr>
              <w:t>2.29</w:t>
            </w:r>
          </w:p>
        </w:tc>
        <w:tc>
          <w:tcPr>
            <w:tcW w:w="948" w:type="dxa"/>
            <w:vAlign w:val="top"/>
          </w:tcPr>
          <w:p w14:paraId="77053AD7">
            <w:pPr>
              <w:pStyle w:val="6"/>
              <w:spacing w:before="130" w:line="188" w:lineRule="auto"/>
              <w:ind w:left="254"/>
            </w:pPr>
            <w:r>
              <w:rPr>
                <w:spacing w:val="-2"/>
              </w:rPr>
              <w:t>2.34</w:t>
            </w:r>
          </w:p>
        </w:tc>
        <w:tc>
          <w:tcPr>
            <w:tcW w:w="948" w:type="dxa"/>
            <w:vAlign w:val="top"/>
          </w:tcPr>
          <w:p w14:paraId="3143618F">
            <w:pPr>
              <w:pStyle w:val="6"/>
              <w:spacing w:before="130" w:line="188" w:lineRule="auto"/>
              <w:ind w:left="254"/>
            </w:pPr>
            <w:r>
              <w:rPr>
                <w:spacing w:val="-2"/>
              </w:rPr>
              <w:t>2.39</w:t>
            </w:r>
          </w:p>
        </w:tc>
        <w:tc>
          <w:tcPr>
            <w:tcW w:w="950" w:type="dxa"/>
            <w:vAlign w:val="top"/>
          </w:tcPr>
          <w:p w14:paraId="504CE97A">
            <w:pPr>
              <w:pStyle w:val="6"/>
              <w:spacing w:before="182" w:line="164" w:lineRule="exact"/>
              <w:ind w:left="282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853" w:type="dxa"/>
            <w:vAlign w:val="top"/>
          </w:tcPr>
          <w:p w14:paraId="1FEA94C0">
            <w:pPr>
              <w:pStyle w:val="6"/>
              <w:spacing w:before="130" w:line="188" w:lineRule="auto"/>
              <w:ind w:left="300"/>
            </w:pPr>
            <w:r>
              <w:rPr>
                <w:spacing w:val="-3"/>
              </w:rPr>
              <w:t>E1</w:t>
            </w:r>
          </w:p>
        </w:tc>
        <w:tc>
          <w:tcPr>
            <w:tcW w:w="955" w:type="dxa"/>
            <w:vAlign w:val="top"/>
          </w:tcPr>
          <w:p w14:paraId="10F00BB4">
            <w:pPr>
              <w:pStyle w:val="6"/>
              <w:spacing w:before="130" w:line="188" w:lineRule="auto"/>
              <w:ind w:left="284"/>
            </w:pPr>
            <w:r>
              <w:rPr>
                <w:spacing w:val="-3"/>
              </w:rPr>
              <w:t>7.40</w:t>
            </w:r>
          </w:p>
        </w:tc>
        <w:tc>
          <w:tcPr>
            <w:tcW w:w="955" w:type="dxa"/>
            <w:vAlign w:val="top"/>
          </w:tcPr>
          <w:p w14:paraId="33B57162">
            <w:pPr>
              <w:pStyle w:val="6"/>
              <w:spacing w:before="130" w:line="188" w:lineRule="auto"/>
              <w:ind w:left="284"/>
            </w:pPr>
            <w:r>
              <w:rPr>
                <w:spacing w:val="-3"/>
              </w:rPr>
              <w:t>7.50</w:t>
            </w:r>
          </w:p>
        </w:tc>
        <w:tc>
          <w:tcPr>
            <w:tcW w:w="955" w:type="dxa"/>
            <w:vAlign w:val="top"/>
          </w:tcPr>
          <w:p w14:paraId="285DEF64">
            <w:pPr>
              <w:pStyle w:val="6"/>
              <w:spacing w:before="130" w:line="188" w:lineRule="auto"/>
              <w:ind w:left="287"/>
            </w:pPr>
            <w:r>
              <w:rPr>
                <w:spacing w:val="-3"/>
              </w:rPr>
              <w:t>7.60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62B65C93">
            <w:pPr>
              <w:pStyle w:val="6"/>
              <w:spacing w:before="182" w:line="164" w:lineRule="exact"/>
              <w:ind w:left="304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1A576A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70" w:type="dxa"/>
            <w:tcBorders>
              <w:left w:val="single" w:color="000000" w:sz="10" w:space="0"/>
            </w:tcBorders>
            <w:vAlign w:val="top"/>
          </w:tcPr>
          <w:p w14:paraId="0D2E52F4">
            <w:pPr>
              <w:pStyle w:val="6"/>
              <w:spacing w:before="133" w:line="188" w:lineRule="auto"/>
              <w:ind w:left="272"/>
            </w:pPr>
            <w:r>
              <w:rPr>
                <w:spacing w:val="-1"/>
              </w:rPr>
              <w:t>A3</w:t>
            </w:r>
          </w:p>
        </w:tc>
        <w:tc>
          <w:tcPr>
            <w:tcW w:w="949" w:type="dxa"/>
            <w:vAlign w:val="top"/>
          </w:tcPr>
          <w:p w14:paraId="45C39D5D">
            <w:pPr>
              <w:pStyle w:val="6"/>
              <w:spacing w:before="133" w:line="188" w:lineRule="auto"/>
              <w:ind w:left="196"/>
            </w:pPr>
            <w:r>
              <w:rPr>
                <w:spacing w:val="-2"/>
              </w:rPr>
              <w:t>0.993</w:t>
            </w:r>
          </w:p>
        </w:tc>
        <w:tc>
          <w:tcPr>
            <w:tcW w:w="948" w:type="dxa"/>
            <w:vAlign w:val="top"/>
          </w:tcPr>
          <w:p w14:paraId="28498A04">
            <w:pPr>
              <w:pStyle w:val="6"/>
              <w:spacing w:before="133" w:line="188" w:lineRule="auto"/>
              <w:ind w:left="217"/>
            </w:pPr>
            <w:r>
              <w:rPr>
                <w:spacing w:val="-6"/>
              </w:rPr>
              <w:t>1.043</w:t>
            </w:r>
          </w:p>
        </w:tc>
        <w:tc>
          <w:tcPr>
            <w:tcW w:w="948" w:type="dxa"/>
            <w:vAlign w:val="top"/>
          </w:tcPr>
          <w:p w14:paraId="7381DA50">
            <w:pPr>
              <w:pStyle w:val="6"/>
              <w:spacing w:before="133" w:line="188" w:lineRule="auto"/>
              <w:ind w:left="217"/>
            </w:pPr>
            <w:r>
              <w:rPr>
                <w:spacing w:val="-6"/>
              </w:rPr>
              <w:t>1.093</w:t>
            </w:r>
          </w:p>
        </w:tc>
        <w:tc>
          <w:tcPr>
            <w:tcW w:w="950" w:type="dxa"/>
            <w:vAlign w:val="top"/>
          </w:tcPr>
          <w:p w14:paraId="6BAE09F3">
            <w:pPr>
              <w:pStyle w:val="6"/>
              <w:spacing w:before="185" w:line="164" w:lineRule="exact"/>
              <w:ind w:left="282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853" w:type="dxa"/>
            <w:vAlign w:val="top"/>
          </w:tcPr>
          <w:p w14:paraId="0E3B84B3">
            <w:pPr>
              <w:pStyle w:val="6"/>
              <w:spacing w:before="185" w:line="164" w:lineRule="exact"/>
              <w:ind w:left="383"/>
            </w:pPr>
            <w:r>
              <w:t>e</w:t>
            </w:r>
          </w:p>
        </w:tc>
        <w:tc>
          <w:tcPr>
            <w:tcW w:w="955" w:type="dxa"/>
            <w:vAlign w:val="top"/>
          </w:tcPr>
          <w:p w14:paraId="16F388A0">
            <w:pPr>
              <w:pStyle w:val="6"/>
              <w:spacing w:before="234" w:line="115" w:lineRule="exact"/>
              <w:ind w:left="455"/>
            </w:pPr>
            <w:r>
              <w:rPr>
                <w:position w:val="-2"/>
              </w:rPr>
              <w:t>-</w:t>
            </w:r>
          </w:p>
        </w:tc>
        <w:tc>
          <w:tcPr>
            <w:tcW w:w="955" w:type="dxa"/>
            <w:vAlign w:val="top"/>
          </w:tcPr>
          <w:p w14:paraId="34F5E03F">
            <w:pPr>
              <w:pStyle w:val="6"/>
              <w:spacing w:before="133" w:line="188" w:lineRule="auto"/>
              <w:ind w:left="303"/>
            </w:pPr>
            <w:r>
              <w:rPr>
                <w:spacing w:val="-8"/>
              </w:rPr>
              <w:t>1.27</w:t>
            </w:r>
          </w:p>
        </w:tc>
        <w:tc>
          <w:tcPr>
            <w:tcW w:w="955" w:type="dxa"/>
            <w:vAlign w:val="top"/>
          </w:tcPr>
          <w:p w14:paraId="3F31F1F5">
            <w:pPr>
              <w:pStyle w:val="6"/>
              <w:spacing w:before="234" w:line="115" w:lineRule="exact"/>
              <w:ind w:left="456"/>
            </w:pPr>
            <w:r>
              <w:rPr>
                <w:position w:val="-2"/>
              </w:rPr>
              <w:t>-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01D9E5AE">
            <w:pPr>
              <w:pStyle w:val="6"/>
              <w:spacing w:before="185" w:line="164" w:lineRule="exact"/>
              <w:ind w:left="304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4E0B8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70" w:type="dxa"/>
            <w:tcBorders>
              <w:left w:val="single" w:color="000000" w:sz="10" w:space="0"/>
            </w:tcBorders>
            <w:vAlign w:val="top"/>
          </w:tcPr>
          <w:p w14:paraId="0D99C76C">
            <w:pPr>
              <w:pStyle w:val="6"/>
              <w:spacing w:before="130" w:line="192" w:lineRule="auto"/>
              <w:ind w:left="356"/>
            </w:pPr>
            <w:r>
              <w:t>b</w:t>
            </w:r>
          </w:p>
        </w:tc>
        <w:tc>
          <w:tcPr>
            <w:tcW w:w="949" w:type="dxa"/>
            <w:vAlign w:val="top"/>
          </w:tcPr>
          <w:p w14:paraId="5FD598EE">
            <w:pPr>
              <w:pStyle w:val="6"/>
              <w:spacing w:before="134" w:line="188" w:lineRule="auto"/>
              <w:ind w:left="256"/>
            </w:pPr>
            <w:r>
              <w:rPr>
                <w:spacing w:val="-3"/>
              </w:rPr>
              <w:t>0.35</w:t>
            </w:r>
          </w:p>
        </w:tc>
        <w:tc>
          <w:tcPr>
            <w:tcW w:w="948" w:type="dxa"/>
            <w:vAlign w:val="top"/>
          </w:tcPr>
          <w:p w14:paraId="69F1FB11">
            <w:pPr>
              <w:pStyle w:val="6"/>
              <w:spacing w:before="235" w:line="116" w:lineRule="exact"/>
              <w:ind w:left="429"/>
            </w:pPr>
            <w:r>
              <w:rPr>
                <w:position w:val="-2"/>
              </w:rPr>
              <w:t>-</w:t>
            </w:r>
          </w:p>
        </w:tc>
        <w:tc>
          <w:tcPr>
            <w:tcW w:w="948" w:type="dxa"/>
            <w:vAlign w:val="top"/>
          </w:tcPr>
          <w:p w14:paraId="3833DCFB">
            <w:pPr>
              <w:pStyle w:val="6"/>
              <w:spacing w:before="134" w:line="188" w:lineRule="auto"/>
              <w:ind w:left="258"/>
            </w:pPr>
            <w:r>
              <w:rPr>
                <w:spacing w:val="-3"/>
              </w:rPr>
              <w:t>0.45</w:t>
            </w:r>
          </w:p>
        </w:tc>
        <w:tc>
          <w:tcPr>
            <w:tcW w:w="950" w:type="dxa"/>
            <w:vAlign w:val="top"/>
          </w:tcPr>
          <w:p w14:paraId="64F6AC53">
            <w:pPr>
              <w:pStyle w:val="6"/>
              <w:spacing w:before="187" w:line="164" w:lineRule="exact"/>
              <w:ind w:left="282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853" w:type="dxa"/>
            <w:vAlign w:val="top"/>
          </w:tcPr>
          <w:p w14:paraId="76A995B2">
            <w:pPr>
              <w:pStyle w:val="6"/>
              <w:spacing w:before="138" w:line="185" w:lineRule="auto"/>
              <w:ind w:left="360"/>
            </w:pPr>
            <w:r>
              <w:t>L</w:t>
            </w:r>
          </w:p>
        </w:tc>
        <w:tc>
          <w:tcPr>
            <w:tcW w:w="955" w:type="dxa"/>
            <w:vAlign w:val="top"/>
          </w:tcPr>
          <w:p w14:paraId="4428406F">
            <w:pPr>
              <w:pStyle w:val="6"/>
              <w:spacing w:before="134" w:line="188" w:lineRule="auto"/>
              <w:ind w:left="284"/>
            </w:pPr>
            <w:r>
              <w:rPr>
                <w:spacing w:val="-3"/>
              </w:rPr>
              <w:t>0.75</w:t>
            </w:r>
          </w:p>
        </w:tc>
        <w:tc>
          <w:tcPr>
            <w:tcW w:w="955" w:type="dxa"/>
            <w:vAlign w:val="top"/>
          </w:tcPr>
          <w:p w14:paraId="2627197B">
            <w:pPr>
              <w:pStyle w:val="6"/>
              <w:spacing w:before="235" w:line="116" w:lineRule="exact"/>
              <w:ind w:left="455"/>
            </w:pPr>
            <w:r>
              <w:rPr>
                <w:position w:val="-2"/>
              </w:rPr>
              <w:t>-</w:t>
            </w:r>
          </w:p>
        </w:tc>
        <w:tc>
          <w:tcPr>
            <w:tcW w:w="955" w:type="dxa"/>
            <w:vAlign w:val="top"/>
          </w:tcPr>
          <w:p w14:paraId="39A02DB7">
            <w:pPr>
              <w:pStyle w:val="6"/>
              <w:spacing w:before="134" w:line="188" w:lineRule="auto"/>
              <w:ind w:left="286"/>
            </w:pPr>
            <w:r>
              <w:rPr>
                <w:spacing w:val="-3"/>
              </w:rPr>
              <w:t>0.97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7DD6D89B">
            <w:pPr>
              <w:pStyle w:val="6"/>
              <w:spacing w:before="187" w:line="164" w:lineRule="exact"/>
              <w:ind w:left="304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2AC2D5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70" w:type="dxa"/>
            <w:tcBorders>
              <w:left w:val="single" w:color="000000" w:sz="10" w:space="0"/>
            </w:tcBorders>
            <w:vAlign w:val="top"/>
          </w:tcPr>
          <w:p w14:paraId="26438FE7">
            <w:pPr>
              <w:pStyle w:val="6"/>
              <w:spacing w:before="133" w:line="192" w:lineRule="auto"/>
              <w:ind w:left="296"/>
            </w:pPr>
            <w:r>
              <w:t>b1</w:t>
            </w:r>
          </w:p>
        </w:tc>
        <w:tc>
          <w:tcPr>
            <w:tcW w:w="949" w:type="dxa"/>
            <w:vAlign w:val="top"/>
          </w:tcPr>
          <w:p w14:paraId="57255E3A">
            <w:pPr>
              <w:pStyle w:val="6"/>
              <w:spacing w:before="137" w:line="188" w:lineRule="auto"/>
              <w:ind w:left="256"/>
            </w:pPr>
            <w:r>
              <w:rPr>
                <w:spacing w:val="-3"/>
              </w:rPr>
              <w:t>0.34</w:t>
            </w:r>
          </w:p>
        </w:tc>
        <w:tc>
          <w:tcPr>
            <w:tcW w:w="948" w:type="dxa"/>
            <w:vAlign w:val="top"/>
          </w:tcPr>
          <w:p w14:paraId="588D2706">
            <w:pPr>
              <w:pStyle w:val="6"/>
              <w:spacing w:before="137" w:line="188" w:lineRule="auto"/>
              <w:ind w:left="258"/>
            </w:pPr>
            <w:r>
              <w:rPr>
                <w:spacing w:val="-3"/>
              </w:rPr>
              <w:t>0.38</w:t>
            </w:r>
          </w:p>
        </w:tc>
        <w:tc>
          <w:tcPr>
            <w:tcW w:w="948" w:type="dxa"/>
            <w:vAlign w:val="top"/>
          </w:tcPr>
          <w:p w14:paraId="5124687F">
            <w:pPr>
              <w:pStyle w:val="6"/>
              <w:spacing w:before="137" w:line="188" w:lineRule="auto"/>
              <w:ind w:left="258"/>
            </w:pPr>
            <w:r>
              <w:rPr>
                <w:spacing w:val="-3"/>
              </w:rPr>
              <w:t>0.44</w:t>
            </w:r>
          </w:p>
        </w:tc>
        <w:tc>
          <w:tcPr>
            <w:tcW w:w="950" w:type="dxa"/>
            <w:vAlign w:val="top"/>
          </w:tcPr>
          <w:p w14:paraId="6C5B42C3">
            <w:pPr>
              <w:pStyle w:val="6"/>
              <w:spacing w:before="190" w:line="164" w:lineRule="exact"/>
              <w:ind w:left="282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853" w:type="dxa"/>
            <w:vAlign w:val="top"/>
          </w:tcPr>
          <w:p w14:paraId="207B395B">
            <w:pPr>
              <w:pStyle w:val="6"/>
              <w:spacing w:before="138" w:line="188" w:lineRule="auto"/>
              <w:ind w:left="300"/>
            </w:pPr>
            <w:r>
              <w:rPr>
                <w:spacing w:val="-3"/>
              </w:rPr>
              <w:t>L1</w:t>
            </w:r>
          </w:p>
        </w:tc>
        <w:tc>
          <w:tcPr>
            <w:tcW w:w="955" w:type="dxa"/>
            <w:vAlign w:val="top"/>
          </w:tcPr>
          <w:p w14:paraId="5E82F277">
            <w:pPr>
              <w:pStyle w:val="6"/>
              <w:spacing w:before="238" w:line="116" w:lineRule="exact"/>
              <w:ind w:left="455"/>
            </w:pPr>
            <w:r>
              <w:rPr>
                <w:position w:val="-2"/>
              </w:rPr>
              <w:t>-</w:t>
            </w:r>
          </w:p>
        </w:tc>
        <w:tc>
          <w:tcPr>
            <w:tcW w:w="955" w:type="dxa"/>
            <w:vAlign w:val="top"/>
          </w:tcPr>
          <w:p w14:paraId="7315A094">
            <w:pPr>
              <w:pStyle w:val="6"/>
              <w:spacing w:before="137" w:line="188" w:lineRule="auto"/>
              <w:ind w:left="243"/>
            </w:pPr>
            <w:r>
              <w:rPr>
                <w:spacing w:val="-6"/>
              </w:rPr>
              <w:t>1.403</w:t>
            </w:r>
          </w:p>
        </w:tc>
        <w:tc>
          <w:tcPr>
            <w:tcW w:w="955" w:type="dxa"/>
            <w:vAlign w:val="top"/>
          </w:tcPr>
          <w:p w14:paraId="6CC6CE28">
            <w:pPr>
              <w:pStyle w:val="6"/>
              <w:spacing w:before="238" w:line="116" w:lineRule="exact"/>
              <w:ind w:left="456"/>
            </w:pPr>
            <w:r>
              <w:rPr>
                <w:position w:val="-2"/>
              </w:rPr>
              <w:t>-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0BFE5085">
            <w:pPr>
              <w:pStyle w:val="6"/>
              <w:spacing w:before="190" w:line="164" w:lineRule="exact"/>
              <w:ind w:left="304"/>
            </w:pPr>
            <w:r>
              <w:rPr>
                <w:spacing w:val="-1"/>
                <w:position w:val="-1"/>
              </w:rPr>
              <w:t>mm</w:t>
            </w:r>
          </w:p>
        </w:tc>
      </w:tr>
      <w:tr w14:paraId="3641C6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70" w:type="dxa"/>
            <w:tcBorders>
              <w:left w:val="single" w:color="000000" w:sz="10" w:space="0"/>
            </w:tcBorders>
            <w:vAlign w:val="top"/>
          </w:tcPr>
          <w:p w14:paraId="49430BE4">
            <w:pPr>
              <w:pStyle w:val="6"/>
              <w:spacing w:before="191" w:line="164" w:lineRule="exact"/>
              <w:ind w:left="372"/>
            </w:pPr>
            <w:r>
              <w:t>c</w:t>
            </w:r>
          </w:p>
        </w:tc>
        <w:tc>
          <w:tcPr>
            <w:tcW w:w="949" w:type="dxa"/>
            <w:vAlign w:val="top"/>
          </w:tcPr>
          <w:p w14:paraId="35D8CAC0">
            <w:pPr>
              <w:pStyle w:val="6"/>
              <w:spacing w:before="139" w:line="188" w:lineRule="auto"/>
              <w:ind w:left="256"/>
            </w:pPr>
            <w:r>
              <w:rPr>
                <w:spacing w:val="-3"/>
              </w:rPr>
              <w:t>0.25</w:t>
            </w:r>
          </w:p>
        </w:tc>
        <w:tc>
          <w:tcPr>
            <w:tcW w:w="948" w:type="dxa"/>
            <w:vAlign w:val="top"/>
          </w:tcPr>
          <w:p w14:paraId="7C227C6A">
            <w:pPr>
              <w:pStyle w:val="6"/>
              <w:spacing w:before="240" w:line="115" w:lineRule="exact"/>
              <w:ind w:left="429"/>
            </w:pPr>
            <w:r>
              <w:rPr>
                <w:position w:val="-2"/>
              </w:rPr>
              <w:t>-</w:t>
            </w:r>
          </w:p>
        </w:tc>
        <w:tc>
          <w:tcPr>
            <w:tcW w:w="948" w:type="dxa"/>
            <w:vAlign w:val="top"/>
          </w:tcPr>
          <w:p w14:paraId="385EAEBE">
            <w:pPr>
              <w:pStyle w:val="6"/>
              <w:spacing w:before="139" w:line="188" w:lineRule="auto"/>
              <w:ind w:left="258"/>
            </w:pPr>
            <w:r>
              <w:rPr>
                <w:spacing w:val="-3"/>
              </w:rPr>
              <w:t>0.29</w:t>
            </w:r>
          </w:p>
        </w:tc>
        <w:tc>
          <w:tcPr>
            <w:tcW w:w="950" w:type="dxa"/>
            <w:vAlign w:val="top"/>
          </w:tcPr>
          <w:p w14:paraId="6F67AE79">
            <w:pPr>
              <w:pStyle w:val="6"/>
              <w:spacing w:before="191" w:line="164" w:lineRule="exact"/>
              <w:ind w:left="282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853" w:type="dxa"/>
            <w:vAlign w:val="top"/>
          </w:tcPr>
          <w:p w14:paraId="2D6F96B9">
            <w:pPr>
              <w:pStyle w:val="6"/>
              <w:spacing w:before="134" w:line="192" w:lineRule="auto"/>
              <w:ind w:left="382"/>
            </w:pPr>
            <w:r>
              <w:t>θ</w:t>
            </w:r>
          </w:p>
        </w:tc>
        <w:tc>
          <w:tcPr>
            <w:tcW w:w="955" w:type="dxa"/>
            <w:vAlign w:val="top"/>
          </w:tcPr>
          <w:p w14:paraId="47189938">
            <w:pPr>
              <w:pStyle w:val="6"/>
              <w:spacing w:before="139" w:line="188" w:lineRule="auto"/>
              <w:ind w:left="432"/>
            </w:pPr>
            <w:r>
              <w:t>0</w:t>
            </w:r>
          </w:p>
        </w:tc>
        <w:tc>
          <w:tcPr>
            <w:tcW w:w="955" w:type="dxa"/>
            <w:vAlign w:val="top"/>
          </w:tcPr>
          <w:p w14:paraId="2B790099">
            <w:pPr>
              <w:pStyle w:val="6"/>
              <w:spacing w:before="240" w:line="115" w:lineRule="exact"/>
              <w:ind w:left="455"/>
            </w:pPr>
            <w:r>
              <w:rPr>
                <w:position w:val="-2"/>
              </w:rPr>
              <w:t>-</w:t>
            </w:r>
          </w:p>
        </w:tc>
        <w:tc>
          <w:tcPr>
            <w:tcW w:w="955" w:type="dxa"/>
            <w:vAlign w:val="top"/>
          </w:tcPr>
          <w:p w14:paraId="35AC7CBF">
            <w:pPr>
              <w:pStyle w:val="6"/>
              <w:spacing w:before="139" w:line="188" w:lineRule="auto"/>
              <w:ind w:left="441"/>
            </w:pPr>
            <w:r>
              <w:t>8</w:t>
            </w:r>
          </w:p>
        </w:tc>
        <w:tc>
          <w:tcPr>
            <w:tcW w:w="972" w:type="dxa"/>
            <w:tcBorders>
              <w:right w:val="single" w:color="000000" w:sz="10" w:space="0"/>
            </w:tcBorders>
            <w:vAlign w:val="top"/>
          </w:tcPr>
          <w:p w14:paraId="7423ADB7">
            <w:pPr>
              <w:spacing w:before="100" w:line="220" w:lineRule="auto"/>
              <w:ind w:left="3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度</w:t>
            </w:r>
          </w:p>
        </w:tc>
      </w:tr>
      <w:tr w14:paraId="3A9D1B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87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56C07DDF">
            <w:pPr>
              <w:pStyle w:val="6"/>
              <w:spacing w:before="142" w:line="188" w:lineRule="auto"/>
              <w:ind w:left="312"/>
            </w:pPr>
            <w:r>
              <w:rPr>
                <w:spacing w:val="-5"/>
              </w:rPr>
              <w:t>c1</w:t>
            </w:r>
          </w:p>
        </w:tc>
        <w:tc>
          <w:tcPr>
            <w:tcW w:w="949" w:type="dxa"/>
            <w:tcBorders>
              <w:bottom w:val="single" w:color="000000" w:sz="10" w:space="0"/>
            </w:tcBorders>
            <w:vAlign w:val="top"/>
          </w:tcPr>
          <w:p w14:paraId="44FE982D">
            <w:pPr>
              <w:pStyle w:val="6"/>
              <w:spacing w:before="142" w:line="188" w:lineRule="auto"/>
              <w:ind w:left="256"/>
            </w:pPr>
            <w:r>
              <w:rPr>
                <w:spacing w:val="-3"/>
              </w:rPr>
              <w:t>0.24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1B2F79CB">
            <w:pPr>
              <w:pStyle w:val="6"/>
              <w:spacing w:before="142" w:line="188" w:lineRule="auto"/>
              <w:ind w:left="258"/>
            </w:pPr>
            <w:r>
              <w:rPr>
                <w:spacing w:val="-3"/>
              </w:rPr>
              <w:t>0.25</w:t>
            </w:r>
          </w:p>
        </w:tc>
        <w:tc>
          <w:tcPr>
            <w:tcW w:w="948" w:type="dxa"/>
            <w:tcBorders>
              <w:bottom w:val="single" w:color="000000" w:sz="10" w:space="0"/>
            </w:tcBorders>
            <w:vAlign w:val="top"/>
          </w:tcPr>
          <w:p w14:paraId="2B95C6F3">
            <w:pPr>
              <w:pStyle w:val="6"/>
              <w:spacing w:before="142" w:line="188" w:lineRule="auto"/>
              <w:ind w:left="258"/>
            </w:pPr>
            <w:r>
              <w:rPr>
                <w:spacing w:val="-3"/>
              </w:rPr>
              <w:t>0.26</w:t>
            </w:r>
          </w:p>
        </w:tc>
        <w:tc>
          <w:tcPr>
            <w:tcW w:w="950" w:type="dxa"/>
            <w:tcBorders>
              <w:bottom w:val="single" w:color="000000" w:sz="10" w:space="0"/>
            </w:tcBorders>
            <w:vAlign w:val="top"/>
          </w:tcPr>
          <w:p w14:paraId="111DD915">
            <w:pPr>
              <w:pStyle w:val="6"/>
              <w:spacing w:before="194" w:line="164" w:lineRule="exact"/>
              <w:ind w:left="282"/>
            </w:pP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853" w:type="dxa"/>
            <w:tcBorders>
              <w:bottom w:val="single" w:color="000000" w:sz="10" w:space="0"/>
            </w:tcBorders>
            <w:vAlign w:val="top"/>
          </w:tcPr>
          <w:p w14:paraId="139566CC">
            <w:pPr>
              <w:pStyle w:val="6"/>
              <w:spacing w:before="137" w:line="192" w:lineRule="auto"/>
              <w:ind w:left="322"/>
            </w:pPr>
            <w:r>
              <w:rPr>
                <w:spacing w:val="-5"/>
              </w:rPr>
              <w:t>θ1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36AC2635">
            <w:pPr>
              <w:pStyle w:val="6"/>
              <w:spacing w:before="142" w:line="188" w:lineRule="auto"/>
              <w:ind w:left="434"/>
            </w:pPr>
            <w:r>
              <w:t>6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1BE98C26">
            <w:pPr>
              <w:pStyle w:val="6"/>
              <w:spacing w:before="243" w:line="115" w:lineRule="exact"/>
              <w:ind w:left="455"/>
            </w:pPr>
            <w:r>
              <w:rPr>
                <w:position w:val="-2"/>
              </w:rPr>
              <w:t>-</w:t>
            </w:r>
          </w:p>
        </w:tc>
        <w:tc>
          <w:tcPr>
            <w:tcW w:w="955" w:type="dxa"/>
            <w:tcBorders>
              <w:bottom w:val="single" w:color="000000" w:sz="10" w:space="0"/>
            </w:tcBorders>
            <w:vAlign w:val="top"/>
          </w:tcPr>
          <w:p w14:paraId="7F247DFF">
            <w:pPr>
              <w:pStyle w:val="6"/>
              <w:spacing w:before="142" w:line="188" w:lineRule="auto"/>
              <w:ind w:left="395"/>
            </w:pPr>
            <w:r>
              <w:rPr>
                <w:spacing w:val="-15"/>
              </w:rPr>
              <w:t>15</w:t>
            </w:r>
          </w:p>
        </w:tc>
        <w:tc>
          <w:tcPr>
            <w:tcW w:w="97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8B1764A">
            <w:pPr>
              <w:spacing w:before="100" w:line="220" w:lineRule="auto"/>
              <w:ind w:left="3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度</w:t>
            </w:r>
          </w:p>
        </w:tc>
      </w:tr>
    </w:tbl>
    <w:p w14:paraId="25E8FB5A">
      <w:pPr>
        <w:spacing w:before="203" w:line="221" w:lineRule="auto"/>
        <w:ind w:left="2615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2"/>
          <w:sz w:val="24"/>
          <w:szCs w:val="24"/>
        </w:rPr>
        <w:t xml:space="preserve">图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19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P-SOP16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-2"/>
          <w:sz w:val="24"/>
          <w:szCs w:val="24"/>
        </w:rPr>
        <w:t>封装外形及尺寸示意图</w:t>
      </w:r>
    </w:p>
    <w:p w14:paraId="0ECF60FB">
      <w:pPr>
        <w:spacing w:line="221" w:lineRule="auto"/>
        <w:rPr>
          <w:rFonts w:ascii="黑体" w:hAnsi="黑体" w:eastAsia="黑体" w:cs="黑体"/>
          <w:sz w:val="24"/>
          <w:szCs w:val="24"/>
        </w:rPr>
        <w:sectPr>
          <w:footerReference r:id="rId30" w:type="default"/>
          <w:pgSz w:w="11906" w:h="16839"/>
          <w:pgMar w:top="1185" w:right="1121" w:bottom="1375" w:left="1403" w:header="437" w:footer="1129" w:gutter="0"/>
          <w:cols w:space="720" w:num="1"/>
        </w:sectPr>
      </w:pPr>
    </w:p>
    <w:p w14:paraId="0CCDCDE1">
      <w:pPr>
        <w:spacing w:line="259" w:lineRule="auto"/>
        <w:rPr>
          <w:rFonts w:ascii="Arial"/>
          <w:sz w:val="21"/>
        </w:rPr>
      </w:pPr>
    </w:p>
    <w:p w14:paraId="2EA86336">
      <w:pPr>
        <w:spacing w:line="259" w:lineRule="auto"/>
        <w:rPr>
          <w:rFonts w:ascii="Arial"/>
          <w:sz w:val="21"/>
        </w:rPr>
      </w:pPr>
    </w:p>
    <w:p w14:paraId="18BFB238">
      <w:pPr>
        <w:spacing w:before="78" w:line="223" w:lineRule="auto"/>
        <w:ind w:left="56"/>
        <w:outlineLvl w:val="0"/>
        <w:rPr>
          <w:rFonts w:ascii="黑体" w:hAnsi="黑体" w:eastAsia="黑体" w:cs="黑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8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  </w:t>
      </w:r>
      <w:r>
        <w:rPr>
          <w:rFonts w:ascii="黑体" w:hAnsi="黑体" w:eastAsia="黑体" w:cs="黑体"/>
          <w:spacing w:val="-6"/>
          <w:sz w:val="24"/>
          <w:szCs w:val="24"/>
        </w:rPr>
        <w:t>订购指南</w:t>
      </w:r>
      <w:bookmarkStart w:id="0" w:name="_GoBack"/>
      <w:bookmarkEnd w:id="0"/>
    </w:p>
    <w:p w14:paraId="4183A59C">
      <w:pPr>
        <w:spacing w:before="83"/>
      </w:pPr>
    </w:p>
    <w:p w14:paraId="4367C8B1">
      <w:pPr>
        <w:spacing w:before="83"/>
      </w:pPr>
    </w:p>
    <w:tbl>
      <w:tblPr>
        <w:tblStyle w:val="5"/>
        <w:tblW w:w="9356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0"/>
        <w:gridCol w:w="2492"/>
        <w:gridCol w:w="2492"/>
        <w:gridCol w:w="1802"/>
      </w:tblGrid>
      <w:tr w14:paraId="7E61D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570" w:type="dxa"/>
            <w:tcBorders>
              <w:top w:val="single" w:color="000000" w:sz="10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3FFB7109">
            <w:pPr>
              <w:spacing w:before="167" w:line="219" w:lineRule="auto"/>
              <w:ind w:left="8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订货型号</w:t>
            </w:r>
          </w:p>
        </w:tc>
        <w:tc>
          <w:tcPr>
            <w:tcW w:w="249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D3A4070">
            <w:pPr>
              <w:spacing w:before="168" w:line="220" w:lineRule="auto"/>
              <w:ind w:left="7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温度范围</w:t>
            </w:r>
          </w:p>
        </w:tc>
        <w:tc>
          <w:tcPr>
            <w:tcW w:w="249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B1D95AB">
            <w:pPr>
              <w:spacing w:before="168" w:line="219" w:lineRule="auto"/>
              <w:ind w:left="7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质量等级</w:t>
            </w:r>
          </w:p>
        </w:tc>
        <w:tc>
          <w:tcPr>
            <w:tcW w:w="1802" w:type="dxa"/>
            <w:tcBorders>
              <w:top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15CCAEB">
            <w:pPr>
              <w:spacing w:before="168" w:line="220" w:lineRule="auto"/>
              <w:ind w:left="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封装形式</w:t>
            </w:r>
          </w:p>
        </w:tc>
      </w:tr>
      <w:tr w14:paraId="224530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570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29B79E21">
            <w:pPr>
              <w:pStyle w:val="6"/>
              <w:spacing w:before="199" w:line="188" w:lineRule="auto"/>
              <w:ind w:left="264"/>
            </w:pPr>
            <w:r>
              <w:rPr>
                <w:rFonts w:hint="eastAsia" w:eastAsia="宋体"/>
                <w:spacing w:val="-1"/>
                <w:lang w:eastAsia="zh-CN"/>
              </w:rPr>
              <w:t>HQ</w:t>
            </w:r>
            <w:r>
              <w:rPr>
                <w:spacing w:val="-1"/>
              </w:rPr>
              <w:t>2682MM1B</w:t>
            </w:r>
          </w:p>
        </w:tc>
        <w:tc>
          <w:tcPr>
            <w:tcW w:w="2492" w:type="dxa"/>
            <w:tcBorders>
              <w:top w:val="single" w:color="000000" w:sz="10" w:space="0"/>
            </w:tcBorders>
            <w:vAlign w:val="top"/>
          </w:tcPr>
          <w:p w14:paraId="60E266EB">
            <w:pPr>
              <w:pStyle w:val="6"/>
              <w:spacing w:before="157" w:line="232" w:lineRule="auto"/>
              <w:ind w:left="101"/>
            </w:pPr>
            <w:r>
              <w:rPr>
                <w:rFonts w:ascii="宋体" w:hAnsi="宋体" w:eastAsia="宋体" w:cs="宋体"/>
                <w:spacing w:val="8"/>
              </w:rPr>
              <w:t>-</w:t>
            </w:r>
            <w:r>
              <w:rPr>
                <w:spacing w:val="8"/>
              </w:rPr>
              <w:t>55℃</w:t>
            </w:r>
            <w:r>
              <w:rPr>
                <w:rFonts w:ascii="宋体" w:hAnsi="宋体" w:eastAsia="宋体" w:cs="宋体"/>
                <w:spacing w:val="8"/>
              </w:rPr>
              <w:t>至</w:t>
            </w:r>
            <w:r>
              <w:rPr>
                <w:rFonts w:ascii="宋体" w:hAnsi="宋体" w:eastAsia="宋体" w:cs="宋体"/>
                <w:spacing w:val="-4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+</w:t>
            </w:r>
            <w:r>
              <w:rPr>
                <w:spacing w:val="8"/>
              </w:rPr>
              <w:t>125℃</w:t>
            </w:r>
          </w:p>
        </w:tc>
        <w:tc>
          <w:tcPr>
            <w:tcW w:w="2492" w:type="dxa"/>
            <w:tcBorders>
              <w:top w:val="single" w:color="000000" w:sz="10" w:space="0"/>
            </w:tcBorders>
            <w:vAlign w:val="top"/>
          </w:tcPr>
          <w:p w14:paraId="4583AFED">
            <w:pPr>
              <w:pStyle w:val="6"/>
              <w:spacing w:before="158" w:line="221" w:lineRule="auto"/>
              <w:ind w:left="36"/>
              <w:rPr>
                <w:rFonts w:ascii="宋体" w:hAnsi="宋体" w:eastAsia="宋体" w:cs="宋体"/>
              </w:rPr>
            </w:pPr>
            <w:r>
              <w:t>GJB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10164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</w:rPr>
              <w:t>-</w:t>
            </w:r>
            <w:r>
              <w:rPr>
                <w:spacing w:val="1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</w:rPr>
              <w:t>级</w:t>
            </w:r>
          </w:p>
        </w:tc>
        <w:tc>
          <w:tcPr>
            <w:tcW w:w="180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290B1DC7">
            <w:pPr>
              <w:pStyle w:val="6"/>
              <w:spacing w:before="199" w:line="188" w:lineRule="auto"/>
              <w:ind w:left="432"/>
            </w:pPr>
            <w:r>
              <w:rPr>
                <w:spacing w:val="-1"/>
              </w:rPr>
              <w:t>P-LGA16</w:t>
            </w:r>
          </w:p>
        </w:tc>
      </w:tr>
      <w:tr w14:paraId="1C727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570" w:type="dxa"/>
            <w:tcBorders>
              <w:left w:val="single" w:color="000000" w:sz="10" w:space="0"/>
            </w:tcBorders>
            <w:vAlign w:val="top"/>
          </w:tcPr>
          <w:p w14:paraId="6B655CC2">
            <w:pPr>
              <w:pStyle w:val="6"/>
              <w:spacing w:before="211" w:line="188" w:lineRule="auto"/>
              <w:ind w:left="264"/>
            </w:pPr>
            <w:r>
              <w:rPr>
                <w:rFonts w:hint="eastAsia" w:eastAsia="宋体"/>
                <w:spacing w:val="-1"/>
                <w:lang w:eastAsia="zh-CN"/>
              </w:rPr>
              <w:t>HQ</w:t>
            </w:r>
            <w:r>
              <w:rPr>
                <w:spacing w:val="-1"/>
              </w:rPr>
              <w:t>2682DM1B</w:t>
            </w:r>
          </w:p>
        </w:tc>
        <w:tc>
          <w:tcPr>
            <w:tcW w:w="2492" w:type="dxa"/>
            <w:vAlign w:val="top"/>
          </w:tcPr>
          <w:p w14:paraId="3228CDAA">
            <w:pPr>
              <w:pStyle w:val="6"/>
              <w:spacing w:before="169" w:line="232" w:lineRule="auto"/>
              <w:ind w:left="101"/>
            </w:pPr>
            <w:r>
              <w:rPr>
                <w:rFonts w:ascii="宋体" w:hAnsi="宋体" w:eastAsia="宋体" w:cs="宋体"/>
                <w:spacing w:val="8"/>
              </w:rPr>
              <w:t>-</w:t>
            </w:r>
            <w:r>
              <w:rPr>
                <w:spacing w:val="8"/>
              </w:rPr>
              <w:t>55℃</w:t>
            </w:r>
            <w:r>
              <w:rPr>
                <w:rFonts w:ascii="宋体" w:hAnsi="宋体" w:eastAsia="宋体" w:cs="宋体"/>
                <w:spacing w:val="8"/>
              </w:rPr>
              <w:t>至</w:t>
            </w:r>
            <w:r>
              <w:rPr>
                <w:rFonts w:ascii="宋体" w:hAnsi="宋体" w:eastAsia="宋体" w:cs="宋体"/>
                <w:spacing w:val="-4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+</w:t>
            </w:r>
            <w:r>
              <w:rPr>
                <w:spacing w:val="8"/>
              </w:rPr>
              <w:t>100℃</w:t>
            </w:r>
          </w:p>
        </w:tc>
        <w:tc>
          <w:tcPr>
            <w:tcW w:w="2492" w:type="dxa"/>
            <w:vAlign w:val="top"/>
          </w:tcPr>
          <w:p w14:paraId="43A49085">
            <w:pPr>
              <w:pStyle w:val="6"/>
              <w:spacing w:before="170" w:line="221" w:lineRule="auto"/>
              <w:ind w:left="36"/>
              <w:rPr>
                <w:rFonts w:ascii="宋体" w:hAnsi="宋体" w:eastAsia="宋体" w:cs="宋体"/>
              </w:rPr>
            </w:pPr>
            <w:r>
              <w:t>GJB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10164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</w:rPr>
              <w:t>-</w:t>
            </w:r>
            <w:r>
              <w:rPr>
                <w:spacing w:val="1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</w:rPr>
              <w:t>级</w:t>
            </w:r>
          </w:p>
        </w:tc>
        <w:tc>
          <w:tcPr>
            <w:tcW w:w="1802" w:type="dxa"/>
            <w:tcBorders>
              <w:right w:val="single" w:color="000000" w:sz="10" w:space="0"/>
            </w:tcBorders>
            <w:vAlign w:val="top"/>
          </w:tcPr>
          <w:p w14:paraId="05C02BED">
            <w:pPr>
              <w:pStyle w:val="6"/>
              <w:spacing w:before="211" w:line="188" w:lineRule="auto"/>
              <w:ind w:left="432"/>
            </w:pPr>
            <w:r>
              <w:rPr>
                <w:spacing w:val="-1"/>
              </w:rPr>
              <w:t>P-LGA16</w:t>
            </w:r>
          </w:p>
        </w:tc>
      </w:tr>
      <w:tr w14:paraId="42BA09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570" w:type="dxa"/>
            <w:tcBorders>
              <w:left w:val="single" w:color="000000" w:sz="10" w:space="0"/>
            </w:tcBorders>
            <w:vAlign w:val="top"/>
          </w:tcPr>
          <w:p w14:paraId="7D97908C">
            <w:pPr>
              <w:pStyle w:val="6"/>
              <w:spacing w:before="214" w:line="188" w:lineRule="auto"/>
              <w:ind w:left="264"/>
            </w:pPr>
            <w:r>
              <w:rPr>
                <w:rFonts w:hint="eastAsia" w:eastAsia="宋体"/>
                <w:spacing w:val="-1"/>
                <w:lang w:eastAsia="zh-CN"/>
              </w:rPr>
              <w:t>HQ</w:t>
            </w:r>
            <w:r>
              <w:rPr>
                <w:spacing w:val="-1"/>
              </w:rPr>
              <w:t>2682EM2B</w:t>
            </w:r>
          </w:p>
        </w:tc>
        <w:tc>
          <w:tcPr>
            <w:tcW w:w="2492" w:type="dxa"/>
            <w:vAlign w:val="top"/>
          </w:tcPr>
          <w:p w14:paraId="20AB08B3">
            <w:pPr>
              <w:pStyle w:val="6"/>
              <w:spacing w:before="174" w:line="232" w:lineRule="auto"/>
              <w:ind w:left="101"/>
            </w:pPr>
            <w:r>
              <w:rPr>
                <w:rFonts w:ascii="宋体" w:hAnsi="宋体" w:eastAsia="宋体" w:cs="宋体"/>
                <w:spacing w:val="8"/>
              </w:rPr>
              <w:t>-</w:t>
            </w:r>
            <w:r>
              <w:rPr>
                <w:spacing w:val="8"/>
              </w:rPr>
              <w:t>40℃</w:t>
            </w:r>
            <w:r>
              <w:rPr>
                <w:rFonts w:ascii="宋体" w:hAnsi="宋体" w:eastAsia="宋体" w:cs="宋体"/>
                <w:spacing w:val="8"/>
              </w:rPr>
              <w:t>至</w:t>
            </w:r>
            <w:r>
              <w:rPr>
                <w:rFonts w:ascii="宋体" w:hAnsi="宋体" w:eastAsia="宋体" w:cs="宋体"/>
                <w:spacing w:val="-36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+</w:t>
            </w:r>
            <w:r>
              <w:rPr>
                <w:spacing w:val="8"/>
              </w:rPr>
              <w:t>85℃</w:t>
            </w:r>
          </w:p>
        </w:tc>
        <w:tc>
          <w:tcPr>
            <w:tcW w:w="2492" w:type="dxa"/>
            <w:vAlign w:val="top"/>
          </w:tcPr>
          <w:p w14:paraId="21D289CF">
            <w:pPr>
              <w:pStyle w:val="6"/>
              <w:spacing w:before="175" w:line="221" w:lineRule="auto"/>
              <w:ind w:left="36"/>
              <w:rPr>
                <w:rFonts w:ascii="宋体" w:hAnsi="宋体" w:eastAsia="宋体" w:cs="宋体"/>
              </w:rPr>
            </w:pPr>
            <w:r>
              <w:t>GJB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10164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</w:rPr>
              <w:t>-</w:t>
            </w:r>
            <w:r>
              <w:rPr>
                <w:spacing w:val="1"/>
              </w:rPr>
              <w:t xml:space="preserve">M2 </w:t>
            </w:r>
            <w:r>
              <w:rPr>
                <w:rFonts w:ascii="宋体" w:hAnsi="宋体" w:eastAsia="宋体" w:cs="宋体"/>
                <w:spacing w:val="1"/>
              </w:rPr>
              <w:t>级</w:t>
            </w:r>
          </w:p>
        </w:tc>
        <w:tc>
          <w:tcPr>
            <w:tcW w:w="1802" w:type="dxa"/>
            <w:tcBorders>
              <w:right w:val="single" w:color="000000" w:sz="10" w:space="0"/>
            </w:tcBorders>
            <w:vAlign w:val="top"/>
          </w:tcPr>
          <w:p w14:paraId="754F847C">
            <w:pPr>
              <w:pStyle w:val="6"/>
              <w:spacing w:before="214" w:line="188" w:lineRule="auto"/>
              <w:ind w:left="432"/>
            </w:pPr>
            <w:r>
              <w:rPr>
                <w:spacing w:val="-1"/>
              </w:rPr>
              <w:t>P-LGA16</w:t>
            </w:r>
          </w:p>
        </w:tc>
      </w:tr>
      <w:tr w14:paraId="2E3BC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9356" w:type="dxa"/>
            <w:gridSpan w:val="4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1EA683C5">
            <w:pPr>
              <w:rPr>
                <w:rFonts w:ascii="Arial"/>
                <w:sz w:val="21"/>
              </w:rPr>
            </w:pPr>
          </w:p>
        </w:tc>
      </w:tr>
      <w:tr w14:paraId="3EC294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570" w:type="dxa"/>
            <w:tcBorders>
              <w:left w:val="single" w:color="000000" w:sz="10" w:space="0"/>
            </w:tcBorders>
            <w:vAlign w:val="top"/>
          </w:tcPr>
          <w:p w14:paraId="7E5AD1E1">
            <w:pPr>
              <w:pStyle w:val="6"/>
              <w:spacing w:before="221" w:line="188" w:lineRule="auto"/>
              <w:ind w:left="264"/>
            </w:pPr>
            <w:r>
              <w:rPr>
                <w:rFonts w:hint="eastAsia" w:eastAsia="宋体"/>
                <w:spacing w:val="-1"/>
                <w:lang w:eastAsia="zh-CN"/>
              </w:rPr>
              <w:t>HQ</w:t>
            </w:r>
            <w:r>
              <w:rPr>
                <w:spacing w:val="-1"/>
              </w:rPr>
              <w:t>2682MM1X</w:t>
            </w:r>
          </w:p>
        </w:tc>
        <w:tc>
          <w:tcPr>
            <w:tcW w:w="2492" w:type="dxa"/>
            <w:vAlign w:val="top"/>
          </w:tcPr>
          <w:p w14:paraId="59AEB864">
            <w:pPr>
              <w:pStyle w:val="6"/>
              <w:spacing w:before="179" w:line="232" w:lineRule="auto"/>
              <w:ind w:left="101"/>
            </w:pPr>
            <w:r>
              <w:rPr>
                <w:rFonts w:ascii="宋体" w:hAnsi="宋体" w:eastAsia="宋体" w:cs="宋体"/>
                <w:spacing w:val="8"/>
              </w:rPr>
              <w:t>-</w:t>
            </w:r>
            <w:r>
              <w:rPr>
                <w:spacing w:val="8"/>
              </w:rPr>
              <w:t>55℃</w:t>
            </w:r>
            <w:r>
              <w:rPr>
                <w:rFonts w:ascii="宋体" w:hAnsi="宋体" w:eastAsia="宋体" w:cs="宋体"/>
                <w:spacing w:val="8"/>
              </w:rPr>
              <w:t>至</w:t>
            </w:r>
            <w:r>
              <w:rPr>
                <w:rFonts w:ascii="宋体" w:hAnsi="宋体" w:eastAsia="宋体" w:cs="宋体"/>
                <w:spacing w:val="-4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+</w:t>
            </w:r>
            <w:r>
              <w:rPr>
                <w:spacing w:val="8"/>
              </w:rPr>
              <w:t>125℃</w:t>
            </w:r>
          </w:p>
        </w:tc>
        <w:tc>
          <w:tcPr>
            <w:tcW w:w="2492" w:type="dxa"/>
            <w:vAlign w:val="top"/>
          </w:tcPr>
          <w:p w14:paraId="0A8686EC">
            <w:pPr>
              <w:pStyle w:val="6"/>
              <w:spacing w:before="180" w:line="221" w:lineRule="auto"/>
              <w:ind w:left="36"/>
              <w:rPr>
                <w:rFonts w:ascii="宋体" w:hAnsi="宋体" w:eastAsia="宋体" w:cs="宋体"/>
              </w:rPr>
            </w:pPr>
            <w:r>
              <w:t>GJB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10164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</w:rPr>
              <w:t>-</w:t>
            </w:r>
            <w:r>
              <w:rPr>
                <w:spacing w:val="1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</w:rPr>
              <w:t>级</w:t>
            </w:r>
          </w:p>
        </w:tc>
        <w:tc>
          <w:tcPr>
            <w:tcW w:w="1802" w:type="dxa"/>
            <w:tcBorders>
              <w:right w:val="single" w:color="000000" w:sz="10" w:space="0"/>
            </w:tcBorders>
            <w:vAlign w:val="top"/>
          </w:tcPr>
          <w:p w14:paraId="34ACA975">
            <w:pPr>
              <w:pStyle w:val="6"/>
              <w:spacing w:before="221" w:line="188" w:lineRule="auto"/>
              <w:ind w:left="458"/>
            </w:pPr>
            <w:r>
              <w:rPr>
                <w:spacing w:val="-1"/>
              </w:rPr>
              <w:t>P-SOP16</w:t>
            </w:r>
          </w:p>
        </w:tc>
      </w:tr>
      <w:tr w14:paraId="23D28A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570" w:type="dxa"/>
            <w:tcBorders>
              <w:left w:val="single" w:color="000000" w:sz="10" w:space="0"/>
            </w:tcBorders>
            <w:vAlign w:val="top"/>
          </w:tcPr>
          <w:p w14:paraId="327ADFB5">
            <w:pPr>
              <w:pStyle w:val="6"/>
              <w:spacing w:before="223" w:line="188" w:lineRule="auto"/>
              <w:ind w:left="264"/>
            </w:pPr>
            <w:r>
              <w:rPr>
                <w:rFonts w:hint="eastAsia" w:eastAsia="宋体"/>
                <w:spacing w:val="-1"/>
                <w:lang w:eastAsia="zh-CN"/>
              </w:rPr>
              <w:t>HQ</w:t>
            </w:r>
            <w:r>
              <w:rPr>
                <w:spacing w:val="-1"/>
              </w:rPr>
              <w:t>2682DM1X</w:t>
            </w:r>
          </w:p>
        </w:tc>
        <w:tc>
          <w:tcPr>
            <w:tcW w:w="2492" w:type="dxa"/>
            <w:vAlign w:val="top"/>
          </w:tcPr>
          <w:p w14:paraId="7992F087">
            <w:pPr>
              <w:pStyle w:val="6"/>
              <w:spacing w:before="181" w:line="232" w:lineRule="auto"/>
              <w:ind w:left="101"/>
            </w:pPr>
            <w:r>
              <w:rPr>
                <w:rFonts w:ascii="宋体" w:hAnsi="宋体" w:eastAsia="宋体" w:cs="宋体"/>
                <w:spacing w:val="8"/>
              </w:rPr>
              <w:t>-</w:t>
            </w:r>
            <w:r>
              <w:rPr>
                <w:spacing w:val="8"/>
              </w:rPr>
              <w:t>55℃</w:t>
            </w:r>
            <w:r>
              <w:rPr>
                <w:rFonts w:ascii="宋体" w:hAnsi="宋体" w:eastAsia="宋体" w:cs="宋体"/>
                <w:spacing w:val="8"/>
              </w:rPr>
              <w:t>至</w:t>
            </w:r>
            <w:r>
              <w:rPr>
                <w:rFonts w:ascii="宋体" w:hAnsi="宋体" w:eastAsia="宋体" w:cs="宋体"/>
                <w:spacing w:val="-44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+</w:t>
            </w:r>
            <w:r>
              <w:rPr>
                <w:spacing w:val="8"/>
              </w:rPr>
              <w:t>100℃</w:t>
            </w:r>
          </w:p>
        </w:tc>
        <w:tc>
          <w:tcPr>
            <w:tcW w:w="2492" w:type="dxa"/>
            <w:vAlign w:val="top"/>
          </w:tcPr>
          <w:p w14:paraId="3A4C634A">
            <w:pPr>
              <w:pStyle w:val="6"/>
              <w:spacing w:before="182" w:line="221" w:lineRule="auto"/>
              <w:ind w:left="36"/>
              <w:rPr>
                <w:rFonts w:ascii="宋体" w:hAnsi="宋体" w:eastAsia="宋体" w:cs="宋体"/>
              </w:rPr>
            </w:pPr>
            <w:r>
              <w:t>GJB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10164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</w:rPr>
              <w:t>-</w:t>
            </w:r>
            <w:r>
              <w:rPr>
                <w:spacing w:val="1"/>
              </w:rPr>
              <w:t xml:space="preserve">M1 </w:t>
            </w:r>
            <w:r>
              <w:rPr>
                <w:rFonts w:ascii="宋体" w:hAnsi="宋体" w:eastAsia="宋体" w:cs="宋体"/>
                <w:spacing w:val="1"/>
              </w:rPr>
              <w:t>级</w:t>
            </w:r>
          </w:p>
        </w:tc>
        <w:tc>
          <w:tcPr>
            <w:tcW w:w="1802" w:type="dxa"/>
            <w:tcBorders>
              <w:right w:val="single" w:color="000000" w:sz="10" w:space="0"/>
            </w:tcBorders>
            <w:vAlign w:val="top"/>
          </w:tcPr>
          <w:p w14:paraId="62C3F9AC">
            <w:pPr>
              <w:pStyle w:val="6"/>
              <w:spacing w:before="223" w:line="188" w:lineRule="auto"/>
              <w:ind w:left="458"/>
            </w:pPr>
            <w:r>
              <w:rPr>
                <w:spacing w:val="-1"/>
              </w:rPr>
              <w:t>P-SOP16</w:t>
            </w:r>
          </w:p>
        </w:tc>
      </w:tr>
      <w:tr w14:paraId="71DC5A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57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0C5F7BB">
            <w:pPr>
              <w:pStyle w:val="6"/>
              <w:spacing w:before="225" w:line="188" w:lineRule="auto"/>
              <w:ind w:left="264"/>
            </w:pPr>
            <w:r>
              <w:rPr>
                <w:rFonts w:hint="eastAsia" w:eastAsia="宋体"/>
                <w:spacing w:val="-1"/>
                <w:lang w:eastAsia="zh-CN"/>
              </w:rPr>
              <w:t>HQ</w:t>
            </w:r>
            <w:r>
              <w:rPr>
                <w:spacing w:val="-1"/>
              </w:rPr>
              <w:t>2682EM2X</w:t>
            </w:r>
          </w:p>
        </w:tc>
        <w:tc>
          <w:tcPr>
            <w:tcW w:w="2492" w:type="dxa"/>
            <w:tcBorders>
              <w:bottom w:val="single" w:color="000000" w:sz="10" w:space="0"/>
            </w:tcBorders>
            <w:vAlign w:val="top"/>
          </w:tcPr>
          <w:p w14:paraId="316FE196">
            <w:pPr>
              <w:pStyle w:val="6"/>
              <w:spacing w:before="185" w:line="232" w:lineRule="auto"/>
              <w:ind w:left="101"/>
            </w:pPr>
            <w:r>
              <w:rPr>
                <w:rFonts w:ascii="宋体" w:hAnsi="宋体" w:eastAsia="宋体" w:cs="宋体"/>
                <w:spacing w:val="8"/>
              </w:rPr>
              <w:t>-</w:t>
            </w:r>
            <w:r>
              <w:rPr>
                <w:spacing w:val="8"/>
              </w:rPr>
              <w:t>40℃</w:t>
            </w:r>
            <w:r>
              <w:rPr>
                <w:rFonts w:ascii="宋体" w:hAnsi="宋体" w:eastAsia="宋体" w:cs="宋体"/>
                <w:spacing w:val="8"/>
              </w:rPr>
              <w:t>至</w:t>
            </w:r>
            <w:r>
              <w:rPr>
                <w:rFonts w:ascii="宋体" w:hAnsi="宋体" w:eastAsia="宋体" w:cs="宋体"/>
                <w:spacing w:val="-36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</w:rPr>
              <w:t>+</w:t>
            </w:r>
            <w:r>
              <w:rPr>
                <w:spacing w:val="8"/>
              </w:rPr>
              <w:t>85℃</w:t>
            </w:r>
          </w:p>
        </w:tc>
        <w:tc>
          <w:tcPr>
            <w:tcW w:w="2492" w:type="dxa"/>
            <w:tcBorders>
              <w:bottom w:val="single" w:color="000000" w:sz="10" w:space="0"/>
            </w:tcBorders>
            <w:vAlign w:val="top"/>
          </w:tcPr>
          <w:p w14:paraId="1E534266">
            <w:pPr>
              <w:pStyle w:val="6"/>
              <w:spacing w:before="186" w:line="221" w:lineRule="auto"/>
              <w:ind w:left="36"/>
              <w:rPr>
                <w:rFonts w:ascii="宋体" w:hAnsi="宋体" w:eastAsia="宋体" w:cs="宋体"/>
              </w:rPr>
            </w:pPr>
            <w:r>
              <w:t>GJB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10164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</w:rPr>
              <w:t>-</w:t>
            </w:r>
            <w:r>
              <w:rPr>
                <w:spacing w:val="1"/>
              </w:rPr>
              <w:t xml:space="preserve">M2 </w:t>
            </w:r>
            <w:r>
              <w:rPr>
                <w:rFonts w:ascii="宋体" w:hAnsi="宋体" w:eastAsia="宋体" w:cs="宋体"/>
                <w:spacing w:val="1"/>
              </w:rPr>
              <w:t>级</w:t>
            </w:r>
          </w:p>
        </w:tc>
        <w:tc>
          <w:tcPr>
            <w:tcW w:w="180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D700258">
            <w:pPr>
              <w:pStyle w:val="6"/>
              <w:spacing w:before="225" w:line="188" w:lineRule="auto"/>
              <w:ind w:left="458"/>
            </w:pPr>
            <w:r>
              <w:rPr>
                <w:spacing w:val="-1"/>
              </w:rPr>
              <w:t>P-SOP16</w:t>
            </w:r>
          </w:p>
        </w:tc>
      </w:tr>
    </w:tbl>
    <w:p w14:paraId="36D427A5">
      <w:pPr>
        <w:rPr>
          <w:rFonts w:ascii="Arial"/>
          <w:sz w:val="21"/>
        </w:rPr>
      </w:pPr>
    </w:p>
    <w:sectPr>
      <w:headerReference r:id="rId31" w:type="default"/>
      <w:footerReference r:id="rId32" w:type="default"/>
      <w:pgSz w:w="11906" w:h="16839"/>
      <w:pgMar w:top="1185" w:right="1133" w:bottom="1375" w:left="1374" w:header="437" w:footer="11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9304F">
    <w:pPr>
      <w:pStyle w:val="2"/>
      <w:spacing w:line="218" w:lineRule="auto"/>
      <w:ind w:left="7893"/>
      <w:rPr>
        <w:sz w:val="20"/>
        <w:szCs w:val="20"/>
      </w:rPr>
    </w:pPr>
    <w:r>
      <w:rPr>
        <w:sz w:val="20"/>
        <w:szCs w:val="20"/>
      </w:rPr>
      <w:t>第</w:t>
    </w:r>
    <w:r>
      <w:rPr>
        <w:spacing w:val="-1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1</w:t>
    </w:r>
    <w:r>
      <w:rPr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16</w:t>
    </w:r>
    <w:r>
      <w:rPr>
        <w:sz w:val="20"/>
        <w:szCs w:val="20"/>
      </w:rPr>
      <w:t>页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68771">
    <w:pPr>
      <w:pStyle w:val="2"/>
      <w:spacing w:line="218" w:lineRule="auto"/>
      <w:ind w:left="7787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10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8285C">
    <w:pPr>
      <w:pStyle w:val="2"/>
      <w:spacing w:line="218" w:lineRule="auto"/>
      <w:ind w:left="7795"/>
      <w:rPr>
        <w:sz w:val="20"/>
        <w:szCs w:val="20"/>
      </w:rPr>
    </w:pPr>
    <w:r>
      <w:rPr>
        <w:sz w:val="20"/>
        <w:szCs w:val="20"/>
      </w:rPr>
      <w:t>第</w:t>
    </w:r>
    <w:r>
      <w:rPr>
        <w:spacing w:val="-19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11</w:t>
    </w:r>
    <w:r>
      <w:rPr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16</w:t>
    </w:r>
    <w:r>
      <w:rPr>
        <w:sz w:val="20"/>
        <w:szCs w:val="20"/>
      </w:rPr>
      <w:t>页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91AE1">
    <w:pPr>
      <w:pStyle w:val="2"/>
      <w:spacing w:line="218" w:lineRule="auto"/>
      <w:ind w:right="31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12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52C9E">
    <w:pPr>
      <w:pStyle w:val="2"/>
      <w:spacing w:line="218" w:lineRule="auto"/>
      <w:ind w:right="31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13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623BD">
    <w:pPr>
      <w:pStyle w:val="2"/>
      <w:spacing w:line="218" w:lineRule="auto"/>
      <w:ind w:right="13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14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48571">
    <w:pPr>
      <w:pStyle w:val="2"/>
      <w:spacing w:line="218" w:lineRule="auto"/>
      <w:ind w:right="13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15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AD430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1"/>
        <w:sz w:val="20"/>
        <w:szCs w:val="20"/>
      </w:rPr>
      <w:t>第</w:t>
    </w:r>
    <w:r>
      <w:rPr>
        <w:spacing w:val="-21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1"/>
        <w:sz w:val="20"/>
        <w:szCs w:val="20"/>
      </w:rPr>
      <w:t>16</w:t>
    </w:r>
    <w:r>
      <w:rPr>
        <w:spacing w:val="1"/>
        <w:sz w:val="20"/>
        <w:szCs w:val="20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51763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3"/>
        <w:sz w:val="20"/>
        <w:szCs w:val="20"/>
      </w:rPr>
      <w:t>第</w:t>
    </w:r>
    <w:r>
      <w:rPr>
        <w:spacing w:val="-4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2</w:t>
    </w:r>
    <w:r>
      <w:rPr>
        <w:spacing w:val="3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16</w:t>
    </w:r>
    <w:r>
      <w:rPr>
        <w:spacing w:val="3"/>
        <w:sz w:val="20"/>
        <w:szCs w:val="20"/>
      </w:rPr>
      <w:t>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B7F32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3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00103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3"/>
        <w:sz w:val="20"/>
        <w:szCs w:val="20"/>
      </w:rPr>
      <w:t>第</w:t>
    </w:r>
    <w:r>
      <w:rPr>
        <w:spacing w:val="-42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4</w:t>
    </w:r>
    <w:r>
      <w:rPr>
        <w:spacing w:val="3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3"/>
        <w:sz w:val="20"/>
        <w:szCs w:val="20"/>
      </w:rPr>
      <w:t>16</w:t>
    </w:r>
    <w:r>
      <w:rPr>
        <w:spacing w:val="3"/>
        <w:sz w:val="20"/>
        <w:szCs w:val="20"/>
      </w:rPr>
      <w:t>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9D4EC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5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D40E4">
    <w:pPr>
      <w:pStyle w:val="2"/>
      <w:spacing w:line="218" w:lineRule="auto"/>
      <w:ind w:right="14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6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8E467">
    <w:pPr>
      <w:pStyle w:val="2"/>
      <w:spacing w:line="218" w:lineRule="auto"/>
      <w:ind w:right="1"/>
      <w:jc w:val="right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7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9C01D">
    <w:pPr>
      <w:pStyle w:val="2"/>
      <w:spacing w:line="218" w:lineRule="auto"/>
      <w:ind w:left="7893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8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7B232">
    <w:pPr>
      <w:pStyle w:val="2"/>
      <w:spacing w:line="218" w:lineRule="auto"/>
      <w:ind w:left="7893"/>
      <w:rPr>
        <w:sz w:val="20"/>
        <w:szCs w:val="20"/>
      </w:rPr>
    </w:pPr>
    <w:r>
      <w:rPr>
        <w:spacing w:val="2"/>
        <w:sz w:val="20"/>
        <w:szCs w:val="20"/>
      </w:rPr>
      <w:t>第</w:t>
    </w:r>
    <w:r>
      <w:rPr>
        <w:spacing w:val="-34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9</w:t>
    </w:r>
    <w:r>
      <w:rPr>
        <w:spacing w:val="2"/>
        <w:sz w:val="20"/>
        <w:szCs w:val="20"/>
      </w:rPr>
      <w:t>页，共</w:t>
    </w:r>
    <w:r>
      <w:rPr>
        <w:spacing w:val="-23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2"/>
        <w:sz w:val="20"/>
        <w:szCs w:val="20"/>
      </w:rPr>
      <w:t>16</w:t>
    </w:r>
    <w:r>
      <w:rPr>
        <w:spacing w:val="2"/>
        <w:sz w:val="20"/>
        <w:szCs w:val="20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BE44B">
    <w:pPr>
      <w:spacing w:line="365" w:lineRule="auto"/>
      <w:rPr>
        <w:rFonts w:ascii="Arial"/>
        <w:sz w:val="21"/>
      </w:rPr>
    </w:pPr>
    <w: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15875</wp:posOffset>
          </wp:positionV>
          <wp:extent cx="1410970" cy="407670"/>
          <wp:effectExtent l="0" t="0" r="17780" b="11430"/>
          <wp:wrapNone/>
          <wp:docPr id="1" name="图片 1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EC1AB6">
    <w:pPr>
      <w:pStyle w:val="2"/>
      <w:spacing w:before="65" w:line="228" w:lineRule="auto"/>
      <w:ind w:left="7280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2682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6"/>
        <w:sz w:val="20"/>
        <w:szCs w:val="20"/>
      </w:rPr>
      <w:t>V</w:t>
    </w:r>
    <w:r>
      <w:rPr>
        <w:rFonts w:hint="eastAsia" w:ascii="Times New Roman" w:hAnsi="Times New Roman" w:cs="Times New Roman"/>
        <w:spacing w:val="6"/>
        <w:sz w:val="20"/>
        <w:szCs w:val="20"/>
        <w:lang w:val="en-US" w:eastAsia="zh-CN"/>
      </w:rPr>
      <w:t>1.0</w:t>
    </w:r>
  </w:p>
  <w:p w14:paraId="2F166414">
    <w:pPr>
      <w:spacing w:before="13" w:line="33" w:lineRule="exact"/>
    </w:pPr>
    <w:r>
      <w:rPr>
        <w:position w:val="-1"/>
      </w:rPr>
      <w:pict>
        <v:shape id="_x0000_s2049" o:spid="_x0000_s2049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D15C9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41275</wp:posOffset>
          </wp:positionH>
          <wp:positionV relativeFrom="paragraph">
            <wp:posOffset>40005</wp:posOffset>
          </wp:positionV>
          <wp:extent cx="1410970" cy="407670"/>
          <wp:effectExtent l="0" t="0" r="17780" b="11430"/>
          <wp:wrapNone/>
          <wp:docPr id="12" name="图片 12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1E1035">
    <w:pPr>
      <w:pStyle w:val="2"/>
      <w:spacing w:before="65" w:line="228" w:lineRule="auto"/>
      <w:ind w:right="30"/>
      <w:jc w:val="right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2682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6"/>
        <w:sz w:val="20"/>
        <w:szCs w:val="20"/>
      </w:rPr>
      <w:t>V</w:t>
    </w:r>
    <w:r>
      <w:rPr>
        <w:rFonts w:hint="eastAsia" w:ascii="Times New Roman" w:hAnsi="Times New Roman" w:cs="Times New Roman"/>
        <w:spacing w:val="6"/>
        <w:sz w:val="20"/>
        <w:szCs w:val="20"/>
        <w:lang w:val="en-US" w:eastAsia="zh-CN"/>
      </w:rPr>
      <w:t>1.0</w:t>
    </w:r>
  </w:p>
  <w:p w14:paraId="09E692C3">
    <w:pPr>
      <w:spacing w:before="13" w:line="33" w:lineRule="exact"/>
    </w:pPr>
    <w:r>
      <w:rPr>
        <w:position w:val="-1"/>
      </w:rPr>
      <w:pict>
        <v:shape id="_x0000_s2058" o:spid="_x0000_s2058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BFA8D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50165</wp:posOffset>
          </wp:positionH>
          <wp:positionV relativeFrom="paragraph">
            <wp:posOffset>40005</wp:posOffset>
          </wp:positionV>
          <wp:extent cx="1410970" cy="407670"/>
          <wp:effectExtent l="0" t="0" r="17780" b="11430"/>
          <wp:wrapNone/>
          <wp:docPr id="13" name="图片 13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D3F7CD8">
    <w:pPr>
      <w:pStyle w:val="2"/>
      <w:spacing w:before="65" w:line="228" w:lineRule="auto"/>
      <w:ind w:right="11"/>
      <w:jc w:val="right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2682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6"/>
        <w:sz w:val="20"/>
        <w:szCs w:val="20"/>
      </w:rPr>
      <w:t>V</w:t>
    </w:r>
    <w:r>
      <w:rPr>
        <w:rFonts w:hint="eastAsia" w:ascii="Times New Roman" w:hAnsi="Times New Roman" w:cs="Times New Roman"/>
        <w:spacing w:val="6"/>
        <w:sz w:val="20"/>
        <w:szCs w:val="20"/>
        <w:lang w:val="en-US" w:eastAsia="zh-CN"/>
      </w:rPr>
      <w:t>1.0</w:t>
    </w:r>
  </w:p>
  <w:p w14:paraId="3C9DED5A">
    <w:pPr>
      <w:spacing w:before="13" w:line="33" w:lineRule="exact"/>
      <w:ind w:firstLine="13"/>
    </w:pPr>
    <w:r>
      <w:rPr>
        <w:position w:val="-1"/>
      </w:rPr>
      <w:pict>
        <v:shape id="_x0000_s2059" o:spid="_x0000_s2059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9A0AB">
    <w:pPr>
      <w:spacing w:line="377" w:lineRule="auto"/>
      <w:rPr>
        <w:rFonts w:ascii="Arial"/>
        <w:sz w:val="21"/>
      </w:rPr>
    </w:pPr>
  </w:p>
  <w:p w14:paraId="0FC326C8">
    <w:pPr>
      <w:pStyle w:val="2"/>
      <w:spacing w:before="65" w:line="228" w:lineRule="auto"/>
      <w:jc w:val="right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drawing>
        <wp:anchor distT="0" distB="0" distL="114300" distR="114300" simplePos="0" relativeHeight="251677696" behindDoc="0" locked="0" layoutInCell="1" allowOverlap="1">
          <wp:simplePos x="0" y="0"/>
          <wp:positionH relativeFrom="column">
            <wp:posOffset>68580</wp:posOffset>
          </wp:positionH>
          <wp:positionV relativeFrom="paragraph">
            <wp:posOffset>-200660</wp:posOffset>
          </wp:positionV>
          <wp:extent cx="1410970" cy="407670"/>
          <wp:effectExtent l="0" t="0" r="17780" b="11430"/>
          <wp:wrapNone/>
          <wp:docPr id="15" name="图片 15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2682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6"/>
        <w:sz w:val="20"/>
        <w:szCs w:val="20"/>
      </w:rPr>
      <w:t>V</w:t>
    </w:r>
    <w:r>
      <w:rPr>
        <w:rFonts w:hint="eastAsia" w:ascii="Times New Roman" w:hAnsi="Times New Roman" w:cs="Times New Roman"/>
        <w:spacing w:val="6"/>
        <w:sz w:val="20"/>
        <w:szCs w:val="20"/>
        <w:lang w:val="en-US" w:eastAsia="zh-CN"/>
      </w:rPr>
      <w:t>1.0</w:t>
    </w:r>
  </w:p>
  <w:p w14:paraId="09DA96AF">
    <w:pPr>
      <w:spacing w:before="13" w:line="33" w:lineRule="exact"/>
      <w:ind w:firstLine="42"/>
    </w:pPr>
    <w:r>
      <w:rPr>
        <w:position w:val="-1"/>
      </w:rPr>
      <w:pict>
        <v:shape id="_x0000_s2060" o:spid="_x0000_s2060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367D7">
    <w:pPr>
      <w:spacing w:line="365" w:lineRule="auto"/>
      <w:rPr>
        <w:rFonts w:ascii="Arial"/>
        <w:sz w:val="21"/>
      </w:rPr>
    </w:pPr>
    <w: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58420</wp:posOffset>
          </wp:positionH>
          <wp:positionV relativeFrom="paragraph">
            <wp:posOffset>9525</wp:posOffset>
          </wp:positionV>
          <wp:extent cx="1410970" cy="407670"/>
          <wp:effectExtent l="0" t="0" r="17780" b="11430"/>
          <wp:wrapNone/>
          <wp:docPr id="2" name="图片 2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D3B3C07">
    <w:pPr>
      <w:pStyle w:val="2"/>
      <w:spacing w:before="65" w:line="228" w:lineRule="auto"/>
      <w:jc w:val="right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2682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6"/>
        <w:sz w:val="20"/>
        <w:szCs w:val="20"/>
      </w:rPr>
      <w:t>V</w:t>
    </w:r>
    <w:r>
      <w:rPr>
        <w:rFonts w:hint="eastAsia" w:ascii="Times New Roman" w:hAnsi="Times New Roman" w:cs="Times New Roman"/>
        <w:spacing w:val="6"/>
        <w:sz w:val="20"/>
        <w:szCs w:val="20"/>
        <w:lang w:val="en-US" w:eastAsia="zh-CN"/>
      </w:rPr>
      <w:t>1.0</w:t>
    </w:r>
  </w:p>
  <w:p w14:paraId="57E25E09">
    <w:pPr>
      <w:spacing w:before="13" w:line="33" w:lineRule="exact"/>
    </w:pPr>
    <w:r>
      <w:rPr>
        <w:position w:val="-1"/>
      </w:rPr>
      <w:pict>
        <v:shape id="_x0000_s2050" o:spid="_x0000_s2050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E1906">
    <w:pPr>
      <w:spacing w:line="365" w:lineRule="auto"/>
      <w:rPr>
        <w:rFonts w:ascii="Arial"/>
        <w:sz w:val="21"/>
      </w:rPr>
    </w:pPr>
    <w: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50800</wp:posOffset>
          </wp:positionH>
          <wp:positionV relativeFrom="paragraph">
            <wp:posOffset>32385</wp:posOffset>
          </wp:positionV>
          <wp:extent cx="1410970" cy="407670"/>
          <wp:effectExtent l="0" t="0" r="17780" b="11430"/>
          <wp:wrapNone/>
          <wp:docPr id="3" name="图片 3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209080">
    <w:pPr>
      <w:pStyle w:val="2"/>
      <w:spacing w:before="65" w:line="228" w:lineRule="auto"/>
      <w:ind w:right="12"/>
      <w:jc w:val="right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2682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6"/>
        <w:sz w:val="20"/>
        <w:szCs w:val="20"/>
      </w:rPr>
      <w:t>V</w:t>
    </w:r>
    <w:r>
      <w:rPr>
        <w:rFonts w:hint="eastAsia" w:ascii="Times New Roman" w:hAnsi="Times New Roman" w:cs="Times New Roman"/>
        <w:spacing w:val="6"/>
        <w:sz w:val="20"/>
        <w:szCs w:val="20"/>
        <w:lang w:val="en-US" w:eastAsia="zh-CN"/>
      </w:rPr>
      <w:t>1.0</w:t>
    </w:r>
  </w:p>
  <w:p w14:paraId="63F0EDB3">
    <w:pPr>
      <w:spacing w:before="13" w:line="33" w:lineRule="exact"/>
      <w:ind w:firstLine="14"/>
    </w:pPr>
    <w:r>
      <w:rPr>
        <w:position w:val="-1"/>
      </w:rPr>
      <w:pict>
        <v:shape id="_x0000_s2051" o:spid="_x0000_s2051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96DA9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50800</wp:posOffset>
          </wp:positionH>
          <wp:positionV relativeFrom="paragraph">
            <wp:posOffset>40005</wp:posOffset>
          </wp:positionV>
          <wp:extent cx="1410970" cy="407670"/>
          <wp:effectExtent l="0" t="0" r="17780" b="11430"/>
          <wp:wrapNone/>
          <wp:docPr id="4" name="图片 4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78B7A3">
    <w:pPr>
      <w:pStyle w:val="2"/>
      <w:spacing w:before="65" w:line="228" w:lineRule="auto"/>
      <w:ind w:right="12"/>
      <w:jc w:val="right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2682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6"/>
        <w:sz w:val="20"/>
        <w:szCs w:val="20"/>
      </w:rPr>
      <w:t>V</w:t>
    </w:r>
    <w:r>
      <w:rPr>
        <w:rFonts w:hint="eastAsia" w:ascii="Times New Roman" w:hAnsi="Times New Roman" w:cs="Times New Roman"/>
        <w:spacing w:val="6"/>
        <w:sz w:val="20"/>
        <w:szCs w:val="20"/>
        <w:lang w:val="en-US" w:eastAsia="zh-CN"/>
      </w:rPr>
      <w:t>1.0</w:t>
    </w:r>
  </w:p>
  <w:p w14:paraId="1D9EFC60">
    <w:pPr>
      <w:spacing w:before="13" w:line="33" w:lineRule="exact"/>
      <w:ind w:firstLine="14"/>
    </w:pPr>
    <w:r>
      <w:rPr>
        <w:position w:val="-1"/>
      </w:rPr>
      <w:pict>
        <v:shape id="_x0000_s2052" o:spid="_x0000_s2052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7FFA9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41275</wp:posOffset>
          </wp:positionH>
          <wp:positionV relativeFrom="paragraph">
            <wp:posOffset>40005</wp:posOffset>
          </wp:positionV>
          <wp:extent cx="1410970" cy="407670"/>
          <wp:effectExtent l="0" t="0" r="17780" b="11430"/>
          <wp:wrapNone/>
          <wp:docPr id="5" name="图片 5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4078C9">
    <w:pPr>
      <w:pStyle w:val="2"/>
      <w:spacing w:before="65" w:line="228" w:lineRule="auto"/>
      <w:jc w:val="right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2682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6"/>
        <w:sz w:val="20"/>
        <w:szCs w:val="20"/>
      </w:rPr>
      <w:t>V</w:t>
    </w:r>
    <w:r>
      <w:rPr>
        <w:rFonts w:hint="eastAsia" w:ascii="Times New Roman" w:hAnsi="Times New Roman" w:cs="Times New Roman"/>
        <w:spacing w:val="6"/>
        <w:sz w:val="20"/>
        <w:szCs w:val="20"/>
        <w:lang w:val="en-US" w:eastAsia="zh-CN"/>
      </w:rPr>
      <w:t>1.0</w:t>
    </w:r>
  </w:p>
  <w:p w14:paraId="135653AE">
    <w:pPr>
      <w:spacing w:before="13" w:line="33" w:lineRule="exact"/>
    </w:pPr>
    <w:r>
      <w:rPr>
        <w:position w:val="-1"/>
      </w:rPr>
      <w:pict>
        <v:shape id="_x0000_s2053" o:spid="_x0000_s2053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2B59A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41275</wp:posOffset>
          </wp:positionH>
          <wp:positionV relativeFrom="paragraph">
            <wp:posOffset>40005</wp:posOffset>
          </wp:positionV>
          <wp:extent cx="1410970" cy="407670"/>
          <wp:effectExtent l="0" t="0" r="17780" b="11430"/>
          <wp:wrapNone/>
          <wp:docPr id="7" name="图片 7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8367F5">
    <w:pPr>
      <w:pStyle w:val="2"/>
      <w:spacing w:before="65" w:line="228" w:lineRule="auto"/>
      <w:ind w:left="7280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2682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6"/>
        <w:sz w:val="20"/>
        <w:szCs w:val="20"/>
      </w:rPr>
      <w:t>V</w:t>
    </w:r>
    <w:r>
      <w:rPr>
        <w:rFonts w:hint="eastAsia" w:ascii="Times New Roman" w:hAnsi="Times New Roman" w:cs="Times New Roman"/>
        <w:spacing w:val="6"/>
        <w:sz w:val="20"/>
        <w:szCs w:val="20"/>
        <w:lang w:val="en-US" w:eastAsia="zh-CN"/>
      </w:rPr>
      <w:t>1.0</w:t>
    </w:r>
  </w:p>
  <w:p w14:paraId="53B37F19">
    <w:pPr>
      <w:spacing w:before="13" w:line="33" w:lineRule="exact"/>
    </w:pPr>
    <w:r>
      <w:rPr>
        <w:position w:val="-1"/>
      </w:rPr>
      <w:pict>
        <v:shape id="_x0000_s2054" o:spid="_x0000_s2054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7658E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41275</wp:posOffset>
          </wp:positionH>
          <wp:positionV relativeFrom="paragraph">
            <wp:posOffset>40005</wp:posOffset>
          </wp:positionV>
          <wp:extent cx="1410970" cy="407670"/>
          <wp:effectExtent l="0" t="0" r="17780" b="11430"/>
          <wp:wrapNone/>
          <wp:docPr id="8" name="图片 8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DD50DE">
    <w:pPr>
      <w:pStyle w:val="2"/>
      <w:spacing w:before="65" w:line="228" w:lineRule="auto"/>
      <w:ind w:left="7280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2682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6"/>
        <w:sz w:val="20"/>
        <w:szCs w:val="20"/>
      </w:rPr>
      <w:t>V</w:t>
    </w:r>
    <w:r>
      <w:rPr>
        <w:rFonts w:hint="eastAsia" w:ascii="Times New Roman" w:hAnsi="Times New Roman" w:cs="Times New Roman"/>
        <w:spacing w:val="6"/>
        <w:sz w:val="20"/>
        <w:szCs w:val="20"/>
        <w:lang w:val="en-US" w:eastAsia="zh-CN"/>
      </w:rPr>
      <w:t>1.0</w:t>
    </w:r>
  </w:p>
  <w:p w14:paraId="6F5F7EBD">
    <w:pPr>
      <w:spacing w:before="13" w:line="33" w:lineRule="exact"/>
    </w:pPr>
    <w:r>
      <w:rPr>
        <w:position w:val="-1"/>
      </w:rPr>
      <w:pict>
        <v:shape id="_x0000_s2055" o:spid="_x0000_s2055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58515">
    <w:pPr>
      <w:spacing w:line="377" w:lineRule="auto"/>
      <w:rPr>
        <w:rFonts w:ascii="Arial"/>
        <w:sz w:val="21"/>
      </w:rPr>
    </w:pPr>
  </w:p>
  <w:p w14:paraId="41FB880D">
    <w:pPr>
      <w:pStyle w:val="2"/>
      <w:spacing w:before="65" w:line="228" w:lineRule="auto"/>
      <w:ind w:left="7280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41275</wp:posOffset>
          </wp:positionH>
          <wp:positionV relativeFrom="paragraph">
            <wp:posOffset>-200660</wp:posOffset>
          </wp:positionV>
          <wp:extent cx="1410970" cy="407670"/>
          <wp:effectExtent l="0" t="0" r="17780" b="11430"/>
          <wp:wrapNone/>
          <wp:docPr id="9" name="图片 9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2682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6"/>
        <w:sz w:val="20"/>
        <w:szCs w:val="20"/>
      </w:rPr>
      <w:t>V</w:t>
    </w:r>
    <w:r>
      <w:rPr>
        <w:rFonts w:hint="eastAsia" w:ascii="Times New Roman" w:hAnsi="Times New Roman" w:cs="Times New Roman"/>
        <w:spacing w:val="6"/>
        <w:sz w:val="20"/>
        <w:szCs w:val="20"/>
        <w:lang w:val="en-US" w:eastAsia="zh-CN"/>
      </w:rPr>
      <w:t>1.0</w:t>
    </w:r>
  </w:p>
  <w:p w14:paraId="327AF58B">
    <w:pPr>
      <w:spacing w:before="13" w:line="33" w:lineRule="exact"/>
    </w:pPr>
    <w:r>
      <w:rPr>
        <w:position w:val="-1"/>
      </w:rPr>
      <w:pict>
        <v:shape id="_x0000_s2056" o:spid="_x0000_s2056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BEE6D">
    <w:pPr>
      <w:spacing w:line="377" w:lineRule="auto"/>
      <w:rPr>
        <w:rFonts w:ascii="Arial"/>
        <w:sz w:val="21"/>
      </w:rPr>
    </w:pPr>
    <w: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41275</wp:posOffset>
          </wp:positionH>
          <wp:positionV relativeFrom="paragraph">
            <wp:posOffset>40005</wp:posOffset>
          </wp:positionV>
          <wp:extent cx="1410970" cy="407670"/>
          <wp:effectExtent l="0" t="0" r="17780" b="11430"/>
          <wp:wrapNone/>
          <wp:docPr id="11" name="图片 11" descr="23a7508d743ab929c92c4de099ee6d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23a7508d743ab929c92c4de099ee6d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70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FD88C0">
    <w:pPr>
      <w:pStyle w:val="2"/>
      <w:spacing w:before="65" w:line="228" w:lineRule="auto"/>
      <w:ind w:left="7280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rPr>
        <w:rFonts w:hint="eastAsia" w:ascii="Times New Roman" w:hAnsi="Times New Roman" w:cs="Times New Roman"/>
        <w:sz w:val="20"/>
        <w:szCs w:val="20"/>
        <w:lang w:eastAsia="zh-CN"/>
      </w:rPr>
      <w:t>HQ</w:t>
    </w:r>
    <w:r>
      <w:rPr>
        <w:rFonts w:ascii="Times New Roman" w:hAnsi="Times New Roman" w:eastAsia="Times New Roman" w:cs="Times New Roman"/>
        <w:spacing w:val="6"/>
        <w:sz w:val="20"/>
        <w:szCs w:val="20"/>
      </w:rPr>
      <w:t xml:space="preserve">2682 </w:t>
    </w:r>
    <w:r>
      <w:rPr>
        <w:spacing w:val="6"/>
        <w:sz w:val="20"/>
        <w:szCs w:val="20"/>
      </w:rPr>
      <w:t>数据手册</w:t>
    </w:r>
    <w:r>
      <w:rPr>
        <w:spacing w:val="-38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6"/>
        <w:sz w:val="20"/>
        <w:szCs w:val="20"/>
      </w:rPr>
      <w:t>V</w:t>
    </w:r>
    <w:r>
      <w:rPr>
        <w:rFonts w:hint="eastAsia" w:ascii="Times New Roman" w:hAnsi="Times New Roman" w:cs="Times New Roman"/>
        <w:spacing w:val="6"/>
        <w:sz w:val="20"/>
        <w:szCs w:val="20"/>
        <w:lang w:val="en-US" w:eastAsia="zh-CN"/>
      </w:rPr>
      <w:t>1.0</w:t>
    </w:r>
  </w:p>
  <w:p w14:paraId="067C5B89">
    <w:pPr>
      <w:spacing w:before="13" w:line="33" w:lineRule="exact"/>
    </w:pPr>
    <w:r>
      <w:rPr>
        <w:position w:val="-1"/>
      </w:rPr>
      <w:pict>
        <v:shape id="_x0000_s2057" o:spid="_x0000_s2057" style="height:2.2pt;width:467.75pt;" fillcolor="#000000" filled="t" stroked="f" coordsize="9355,44" path="m0,0l9354,0,9354,43,0,43,0,0xe">
          <v:path/>
          <v:fill on="t" focussize="0,0"/>
          <v:stroke on="f"/>
          <v:imagedata o:title=""/>
          <o:lock v:ext="edi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Q0M2UyMWFkZGQ0YWRjMmNiZDM2YTZjMTMzMmQ2NDgifQ=="/>
  </w:docVars>
  <w:rsids>
    <w:rsidRoot w:val="00000000"/>
    <w:rsid w:val="1BB13382"/>
    <w:rsid w:val="7B9E2C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6" Type="http://schemas.openxmlformats.org/officeDocument/2006/relationships/fontTable" Target="fontTable.xml"/><Relationship Id="rId55" Type="http://schemas.openxmlformats.org/officeDocument/2006/relationships/customXml" Target="../customXml/item1.xml"/><Relationship Id="rId54" Type="http://schemas.openxmlformats.org/officeDocument/2006/relationships/image" Target="media/image22.jpeg"/><Relationship Id="rId53" Type="http://schemas.openxmlformats.org/officeDocument/2006/relationships/image" Target="media/image21.png"/><Relationship Id="rId52" Type="http://schemas.openxmlformats.org/officeDocument/2006/relationships/image" Target="media/image20.png"/><Relationship Id="rId51" Type="http://schemas.openxmlformats.org/officeDocument/2006/relationships/image" Target="media/image19.png"/><Relationship Id="rId50" Type="http://schemas.openxmlformats.org/officeDocument/2006/relationships/image" Target="media/image18.png"/><Relationship Id="rId5" Type="http://schemas.openxmlformats.org/officeDocument/2006/relationships/header" Target="header1.xml"/><Relationship Id="rId49" Type="http://schemas.openxmlformats.org/officeDocument/2006/relationships/image" Target="media/image17.png"/><Relationship Id="rId48" Type="http://schemas.openxmlformats.org/officeDocument/2006/relationships/image" Target="media/image16.png"/><Relationship Id="rId47" Type="http://schemas.openxmlformats.org/officeDocument/2006/relationships/image" Target="media/image15.png"/><Relationship Id="rId46" Type="http://schemas.openxmlformats.org/officeDocument/2006/relationships/image" Target="media/image14.png"/><Relationship Id="rId45" Type="http://schemas.openxmlformats.org/officeDocument/2006/relationships/image" Target="media/image13.png"/><Relationship Id="rId44" Type="http://schemas.openxmlformats.org/officeDocument/2006/relationships/image" Target="media/image12.png"/><Relationship Id="rId43" Type="http://schemas.openxmlformats.org/officeDocument/2006/relationships/image" Target="media/image11.png"/><Relationship Id="rId42" Type="http://schemas.openxmlformats.org/officeDocument/2006/relationships/image" Target="media/image10.png"/><Relationship Id="rId41" Type="http://schemas.openxmlformats.org/officeDocument/2006/relationships/image" Target="media/image9.png"/><Relationship Id="rId40" Type="http://schemas.openxmlformats.org/officeDocument/2006/relationships/image" Target="media/image8.png"/><Relationship Id="rId4" Type="http://schemas.openxmlformats.org/officeDocument/2006/relationships/endnotes" Target="endnotes.xml"/><Relationship Id="rId39" Type="http://schemas.openxmlformats.org/officeDocument/2006/relationships/image" Target="media/image7.png"/><Relationship Id="rId38" Type="http://schemas.openxmlformats.org/officeDocument/2006/relationships/image" Target="media/image6.png"/><Relationship Id="rId37" Type="http://schemas.openxmlformats.org/officeDocument/2006/relationships/image" Target="media/image5.png"/><Relationship Id="rId36" Type="http://schemas.openxmlformats.org/officeDocument/2006/relationships/image" Target="media/image4.png"/><Relationship Id="rId35" Type="http://schemas.openxmlformats.org/officeDocument/2006/relationships/image" Target="media/image3.jpeg"/><Relationship Id="rId34" Type="http://schemas.openxmlformats.org/officeDocument/2006/relationships/image" Target="media/image2.jpeg"/><Relationship Id="rId33" Type="http://schemas.openxmlformats.org/officeDocument/2006/relationships/theme" Target="theme/theme1.xml"/><Relationship Id="rId32" Type="http://schemas.openxmlformats.org/officeDocument/2006/relationships/footer" Target="footer16.xml"/><Relationship Id="rId31" Type="http://schemas.openxmlformats.org/officeDocument/2006/relationships/header" Target="header12.xml"/><Relationship Id="rId30" Type="http://schemas.openxmlformats.org/officeDocument/2006/relationships/footer" Target="footer15.xml"/><Relationship Id="rId3" Type="http://schemas.openxmlformats.org/officeDocument/2006/relationships/footnotes" Target="footnotes.xml"/><Relationship Id="rId29" Type="http://schemas.openxmlformats.org/officeDocument/2006/relationships/footer" Target="footer14.xml"/><Relationship Id="rId28" Type="http://schemas.openxmlformats.org/officeDocument/2006/relationships/header" Target="header11.xml"/><Relationship Id="rId27" Type="http://schemas.openxmlformats.org/officeDocument/2006/relationships/footer" Target="footer13.xml"/><Relationship Id="rId26" Type="http://schemas.openxmlformats.org/officeDocument/2006/relationships/footer" Target="footer12.xml"/><Relationship Id="rId25" Type="http://schemas.openxmlformats.org/officeDocument/2006/relationships/header" Target="header10.xml"/><Relationship Id="rId24" Type="http://schemas.openxmlformats.org/officeDocument/2006/relationships/footer" Target="footer11.xml"/><Relationship Id="rId23" Type="http://schemas.openxmlformats.org/officeDocument/2006/relationships/header" Target="header9.xml"/><Relationship Id="rId22" Type="http://schemas.openxmlformats.org/officeDocument/2006/relationships/footer" Target="footer10.xml"/><Relationship Id="rId21" Type="http://schemas.openxmlformats.org/officeDocument/2006/relationships/header" Target="header8.xml"/><Relationship Id="rId20" Type="http://schemas.openxmlformats.org/officeDocument/2006/relationships/footer" Target="footer9.xml"/><Relationship Id="rId2" Type="http://schemas.openxmlformats.org/officeDocument/2006/relationships/settings" Target="settings.xml"/><Relationship Id="rId19" Type="http://schemas.openxmlformats.org/officeDocument/2006/relationships/header" Target="header7.xml"/><Relationship Id="rId18" Type="http://schemas.openxmlformats.org/officeDocument/2006/relationships/footer" Target="footer8.xml"/><Relationship Id="rId17" Type="http://schemas.openxmlformats.org/officeDocument/2006/relationships/header" Target="header6.xml"/><Relationship Id="rId16" Type="http://schemas.openxmlformats.org/officeDocument/2006/relationships/footer" Target="footer7.xml"/><Relationship Id="rId15" Type="http://schemas.openxmlformats.org/officeDocument/2006/relationships/header" Target="header5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1026"/>
    <customShpInfo spid="_x0000_s1027"/>
    <customShpInfo spid="_x0000_s1028"/>
    <customShpInfo spid="_x0000_s1029"/>
    <customShpInfo spid="_x0000_s1030"/>
    <customShpInfo spid="_x0000_s1032"/>
    <customShpInfo spid="_x0000_s1033"/>
    <customShpInfo spid="_x0000_s1031"/>
    <customShpInfo spid="_x0000_s1035"/>
    <customShpInfo spid="_x0000_s1036"/>
    <customShpInfo spid="_x0000_s1034"/>
    <customShpInfo spid="_x0000_s1038"/>
    <customShpInfo spid="_x0000_s1039"/>
    <customShpInfo spid="_x0000_s1037"/>
    <customShpInfo spid="_x0000_s1041"/>
    <customShpInfo spid="_x0000_s1042"/>
    <customShpInfo spid="_x0000_s1040"/>
    <customShpInfo spid="_x0000_s1044"/>
    <customShpInfo spid="_x0000_s1045"/>
    <customShpInfo spid="_x0000_s1043"/>
    <customShpInfo spid="_x0000_s1047"/>
    <customShpInfo spid="_x0000_s1048"/>
    <customShpInfo spid="_x0000_s1046"/>
    <customShpInfo spid="_x0000_s1050"/>
    <customShpInfo spid="_x0000_s1051"/>
    <customShpInfo spid="_x0000_s1049"/>
    <customShpInfo spid="_x0000_s1053"/>
    <customShpInfo spid="_x0000_s1054"/>
    <customShpInfo spid="_x0000_s1052"/>
    <customShpInfo spid="_x0000_s1056"/>
    <customShpInfo spid="_x0000_s1057"/>
    <customShpInfo spid="_x0000_s1055"/>
    <customShpInfo spid="_x0000_s1059"/>
    <customShpInfo spid="_x0000_s1060"/>
    <customShpInfo spid="_x0000_s1058"/>
    <customShpInfo spid="_x0000_s1062"/>
    <customShpInfo spid="_x0000_s1063"/>
    <customShpInfo spid="_x0000_s1061"/>
    <customShpInfo spid="_x0000_s1065"/>
    <customShpInfo spid="_x0000_s1066"/>
    <customShpInfo spid="_x0000_s1064"/>
    <customShpInfo spid="_x0000_s1068"/>
    <customShpInfo spid="_x0000_s1069"/>
    <customShpInfo spid="_x0000_s106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3899</Words>
  <Characters>5446</Characters>
  <TotalTime>2</TotalTime>
  <ScaleCrop>false</ScaleCrop>
  <LinksUpToDate>false</LinksUpToDate>
  <CharactersWithSpaces>6130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2024-04-29T13:50:00Z</dcterms:created>
  <dc:creator>where</dc:creator>
  <cp:lastModifiedBy>赵作有</cp:lastModifiedBy>
  <dcterms:modified xsi:type="dcterms:W3CDTF">2024-10-29T09:38:07Z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2024-09-10T08:07:19Z</vt:filetime>
  </property>
  <property fmtid="{D5CDD505-2E9C-101B-9397-08002B2CF9AE}" pid="4" name="KSOProductBuildVer">
    <vt:lpwstr>2052-12.1.0.18608</vt:lpwstr>
  </property>
  <property fmtid="{D5CDD505-2E9C-101B-9397-08002B2CF9AE}" pid="5" name="ICV">
    <vt:lpwstr>BCFF927AE15F41C6B1A06C6574AEB91D_12</vt:lpwstr>
  </property>
</Properties>
</file>