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宋体" w:hAnsi="宋体" w:eastAsia="宋体" w:cs="宋体"/>
          <w:i w:val="0"/>
          <w:iCs w:val="0"/>
          <w:caps w:val="0"/>
          <w:spacing w:val="8"/>
          <w:sz w:val="25"/>
          <w:szCs w:val="25"/>
          <w:bdr w:val="none" w:color="auto" w:sz="0" w:space="0"/>
          <w:shd w:val="clear" w:fill="FFFFFF"/>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浅谈正弦振动试验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813" w:firstLineChars="300"/>
        <w:jc w:val="both"/>
        <w:rPr>
          <w:rFonts w:ascii="Microsoft YaHei UI" w:hAnsi="Microsoft YaHei UI" w:eastAsia="Microsoft YaHei UI" w:cs="Microsoft YaHei UI"/>
          <w:i w:val="0"/>
          <w:iCs w:val="0"/>
          <w:caps w:val="0"/>
          <w:spacing w:val="8"/>
          <w:sz w:val="25"/>
          <w:szCs w:val="25"/>
        </w:rPr>
      </w:pPr>
      <w:r>
        <w:rPr>
          <w:rFonts w:ascii="宋体" w:hAnsi="宋体" w:eastAsia="宋体" w:cs="宋体"/>
          <w:i w:val="0"/>
          <w:iCs w:val="0"/>
          <w:caps w:val="0"/>
          <w:spacing w:val="8"/>
          <w:sz w:val="25"/>
          <w:szCs w:val="25"/>
          <w:bdr w:val="none" w:color="auto" w:sz="0" w:space="0"/>
          <w:shd w:val="clear" w:fill="FFFFFF"/>
        </w:rPr>
        <w:t>正弦振动试验是一种机械运动的力学环境试验方法，模拟产品在运输、储存、使用过程中所能经受的正弦振动及其影响，从而验证产品的适应性及可靠性等。在航空、航天、车辆、船舶、汽车和电气电子等行业，这是一种常用的最基本方法，一般的振动试验室都可以实施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ascii="宋体" w:hAnsi="宋体" w:eastAsia="宋体" w:cs="宋体"/>
          <w:i w:val="0"/>
          <w:iCs w:val="0"/>
          <w:caps w:val="0"/>
          <w:spacing w:val="8"/>
          <w:sz w:val="25"/>
          <w:szCs w:val="25"/>
          <w:bdr w:val="none" w:color="auto" w:sz="0" w:space="0"/>
          <w:shd w:val="clear" w:fill="FFFFFF"/>
        </w:rPr>
        <w:t>1 概述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ascii="宋体" w:hAnsi="宋体" w:eastAsia="宋体" w:cs="宋体"/>
          <w:i w:val="0"/>
          <w:iCs w:val="0"/>
          <w:caps w:val="0"/>
          <w:spacing w:val="8"/>
          <w:sz w:val="25"/>
          <w:szCs w:val="25"/>
          <w:bdr w:val="none" w:color="auto" w:sz="0" w:space="0"/>
          <w:shd w:val="clear" w:fill="FFFFFF"/>
        </w:rPr>
        <w:t>  正弦振动，顾名思义是以正弦曲线为运动轨迹的振动，是一种周期性振动，也称为简谐振动。振动的幅值和相位随时间变化，且可以预测运动状态，其位移数学方程式为：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drawing>
          <wp:inline distT="0" distB="0" distL="114300" distR="114300">
            <wp:extent cx="5838825" cy="333375"/>
            <wp:effectExtent l="0" t="0" r="9525" b="9525"/>
            <wp:docPr id="1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IMG_256"/>
                    <pic:cNvPicPr>
                      <a:picLocks noChangeAspect="1"/>
                    </pic:cNvPicPr>
                  </pic:nvPicPr>
                  <pic:blipFill>
                    <a:blip r:embed="rId4"/>
                    <a:stretch>
                      <a:fillRect/>
                    </a:stretch>
                  </pic:blipFill>
                  <pic:spPr>
                    <a:xfrm>
                      <a:off x="0" y="0"/>
                      <a:ext cx="5838825" cy="3333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ascii="宋体" w:hAnsi="宋体" w:eastAsia="宋体" w:cs="宋体"/>
          <w:i w:val="0"/>
          <w:iCs w:val="0"/>
          <w:caps w:val="0"/>
          <w:spacing w:val="8"/>
          <w:sz w:val="25"/>
          <w:szCs w:val="25"/>
          <w:bdr w:val="none" w:color="auto" w:sz="0" w:space="0"/>
          <w:shd w:val="clear" w:fill="FFFFFF"/>
        </w:rPr>
        <w:t>通过一次微分和二次微分可以得到速度和加速度的数学方程式，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shd w:val="clear" w:fill="FFFFFF"/>
        </w:rPr>
        <w:drawing>
          <wp:inline distT="0" distB="0" distL="114300" distR="114300">
            <wp:extent cx="5819775" cy="628650"/>
            <wp:effectExtent l="0" t="0" r="9525" b="0"/>
            <wp:docPr id="8"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_257"/>
                    <pic:cNvPicPr>
                      <a:picLocks noChangeAspect="1"/>
                    </pic:cNvPicPr>
                  </pic:nvPicPr>
                  <pic:blipFill>
                    <a:blip r:embed="rId5"/>
                    <a:stretch>
                      <a:fillRect/>
                    </a:stretch>
                  </pic:blipFill>
                  <pic:spPr>
                    <a:xfrm>
                      <a:off x="0" y="0"/>
                      <a:ext cx="5819775" cy="6286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8"/>
          <w:sz w:val="25"/>
          <w:szCs w:val="25"/>
        </w:rPr>
      </w:pPr>
      <w:r>
        <w:rPr>
          <w:rFonts w:ascii="宋体" w:hAnsi="宋体" w:eastAsia="宋体" w:cs="宋体"/>
          <w:i w:val="0"/>
          <w:iCs w:val="0"/>
          <w:caps w:val="0"/>
          <w:spacing w:val="8"/>
          <w:sz w:val="25"/>
          <w:szCs w:val="25"/>
          <w:bdr w:val="none" w:color="auto" w:sz="0" w:space="0"/>
          <w:shd w:val="clear" w:fill="FFFFFF"/>
        </w:rPr>
        <w:t>其中，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ascii="宋体" w:hAnsi="宋体" w:eastAsia="宋体" w:cs="宋体"/>
          <w:i w:val="0"/>
          <w:iCs w:val="0"/>
          <w:caps w:val="0"/>
          <w:spacing w:val="8"/>
          <w:sz w:val="25"/>
          <w:szCs w:val="25"/>
          <w:bdr w:val="none" w:color="auto" w:sz="0" w:space="0"/>
          <w:shd w:val="clear" w:fill="FFFFFF"/>
        </w:rPr>
        <w:t>D----位移峰值（m），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ascii="宋体" w:hAnsi="宋体" w:eastAsia="宋体" w:cs="宋体"/>
          <w:i w:val="0"/>
          <w:iCs w:val="0"/>
          <w:caps w:val="0"/>
          <w:spacing w:val="8"/>
          <w:sz w:val="25"/>
          <w:szCs w:val="25"/>
          <w:bdr w:val="none" w:color="auto" w:sz="0" w:space="0"/>
          <w:shd w:val="clear" w:fill="FFFFFF"/>
        </w:rPr>
        <w:t>ω----角频率或角速度（rad/s，ω=2πf），</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ascii="宋体" w:hAnsi="宋体" w:eastAsia="宋体" w:cs="宋体"/>
          <w:i w:val="0"/>
          <w:iCs w:val="0"/>
          <w:caps w:val="0"/>
          <w:spacing w:val="8"/>
          <w:sz w:val="25"/>
          <w:szCs w:val="25"/>
          <w:bdr w:val="none" w:color="auto" w:sz="0" w:space="0"/>
          <w:shd w:val="clear" w:fill="FFFFFF"/>
        </w:rPr>
        <w:t>φ----初相位（rad），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ascii="宋体" w:hAnsi="宋体" w:eastAsia="宋体" w:cs="宋体"/>
          <w:i w:val="0"/>
          <w:iCs w:val="0"/>
          <w:caps w:val="0"/>
          <w:spacing w:val="8"/>
          <w:sz w:val="25"/>
          <w:szCs w:val="25"/>
          <w:bdr w:val="none" w:color="auto" w:sz="0" w:space="0"/>
          <w:shd w:val="clear" w:fill="FFFFFF"/>
        </w:rPr>
        <w:t>t----时间（s）。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ascii="宋体" w:hAnsi="宋体" w:eastAsia="宋体" w:cs="宋体"/>
          <w:i w:val="0"/>
          <w:iCs w:val="0"/>
          <w:caps w:val="0"/>
          <w:spacing w:val="8"/>
          <w:sz w:val="25"/>
          <w:szCs w:val="25"/>
          <w:bdr w:val="none" w:color="auto" w:sz="0" w:space="0"/>
          <w:shd w:val="clear" w:fill="FFFFFF"/>
        </w:rPr>
        <w:t>从上面的三个式子中可以看出加速度和速度与位移是具有相同频率的运动。但在相位上，速度比位移快π/2，加速度比速度快π/2，也就是比位移快π，说明加速度正比于位移而指向原点位置。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ascii="宋体" w:hAnsi="宋体" w:eastAsia="宋体" w:cs="宋体"/>
          <w:i w:val="0"/>
          <w:iCs w:val="0"/>
          <w:caps w:val="0"/>
          <w:spacing w:val="8"/>
          <w:sz w:val="25"/>
          <w:szCs w:val="25"/>
          <w:bdr w:val="none" w:color="auto" w:sz="0" w:space="0"/>
          <w:shd w:val="clear" w:fill="FFFFFF"/>
        </w:rPr>
        <w:t>  一般在正弦振动试验中，假设初相位为零，峰值可以用下面三式进行计算，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drawing>
          <wp:inline distT="0" distB="0" distL="114300" distR="114300">
            <wp:extent cx="5791200" cy="962025"/>
            <wp:effectExtent l="0" t="0" r="0" b="952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5791200" cy="9620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ascii="宋体" w:hAnsi="宋体" w:eastAsia="宋体" w:cs="宋体"/>
          <w:i w:val="0"/>
          <w:iCs w:val="0"/>
          <w:caps w:val="0"/>
          <w:spacing w:val="8"/>
          <w:sz w:val="25"/>
          <w:szCs w:val="25"/>
          <w:bdr w:val="none" w:color="auto" w:sz="0" w:space="0"/>
          <w:shd w:val="clear" w:fill="FFFFFF"/>
        </w:rPr>
        <w:t>由此可见，位移峰值（D）、速度峰值（V）、加速度峰值（A）、频率（f）四个参数，只要知道其中的两个，便可以完整地描述正弦振动的基本运动，加上试验的时间就可以确定正弦振动试验条件（严酷等级）。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ascii="宋体" w:hAnsi="宋体" w:eastAsia="宋体" w:cs="宋体"/>
          <w:i w:val="0"/>
          <w:iCs w:val="0"/>
          <w:caps w:val="0"/>
          <w:spacing w:val="8"/>
          <w:sz w:val="25"/>
          <w:szCs w:val="25"/>
          <w:bdr w:val="none" w:color="auto" w:sz="0" w:space="0"/>
          <w:shd w:val="clear" w:fill="FFFFFF"/>
        </w:rPr>
        <w:t>2 定频和扫频试验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ascii="宋体" w:hAnsi="宋体" w:eastAsia="宋体" w:cs="宋体"/>
          <w:i w:val="0"/>
          <w:iCs w:val="0"/>
          <w:caps w:val="0"/>
          <w:spacing w:val="8"/>
          <w:sz w:val="25"/>
          <w:szCs w:val="25"/>
          <w:bdr w:val="none" w:color="auto" w:sz="0" w:space="0"/>
          <w:shd w:val="clear" w:fill="FFFFFF"/>
        </w:rPr>
        <w:t>2.1 定频试验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ascii="宋体" w:hAnsi="宋体" w:eastAsia="宋体" w:cs="宋体"/>
          <w:i w:val="0"/>
          <w:iCs w:val="0"/>
          <w:caps w:val="0"/>
          <w:spacing w:val="8"/>
          <w:sz w:val="25"/>
          <w:szCs w:val="25"/>
          <w:bdr w:val="none" w:color="auto" w:sz="0" w:space="0"/>
          <w:shd w:val="clear" w:fill="FFFFFF"/>
        </w:rPr>
        <w:t>  正弦振动试验中频率和振动量级一定的试验称之为定频试验，其主要用在耐共振频率处理和耐预定频率处理。耐共振频率处理是指在产品振动频响检查时发现的明显共振频率点上，施加规定振动参数振幅的振动，以考核产品耐共振振动的能力。耐预定频率处理是指在已知产品使用环境条件振动频率时，可采用耐预定频率的振动试验，从而考核产品在预定频率下承受振动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ascii="宋体" w:hAnsi="宋体" w:eastAsia="宋体" w:cs="宋体"/>
          <w:i w:val="0"/>
          <w:iCs w:val="0"/>
          <w:caps w:val="0"/>
          <w:spacing w:val="8"/>
          <w:sz w:val="25"/>
          <w:szCs w:val="25"/>
          <w:bdr w:val="none" w:color="auto" w:sz="0" w:space="0"/>
          <w:shd w:val="clear" w:fill="FFFFFF"/>
        </w:rPr>
        <w:t>  图1是典型的定频试验波形，频率6Hz，加速度10m/s</w:t>
      </w:r>
      <w:r>
        <w:rPr>
          <w:rFonts w:ascii="宋体" w:hAnsi="宋体" w:eastAsia="宋体" w:cs="宋体"/>
          <w:i w:val="0"/>
          <w:iCs w:val="0"/>
          <w:caps w:val="0"/>
          <w:spacing w:val="8"/>
          <w:sz w:val="25"/>
          <w:szCs w:val="25"/>
          <w:bdr w:val="none" w:color="auto" w:sz="0" w:space="0"/>
          <w:shd w:val="clear" w:fill="FFFFFF"/>
          <w:vertAlign w:val="superscript"/>
        </w:rPr>
        <w:t>2</w:t>
      </w:r>
      <w:r>
        <w:rPr>
          <w:rFonts w:ascii="宋体" w:hAnsi="宋体" w:eastAsia="宋体" w:cs="宋体"/>
          <w:i w:val="0"/>
          <w:iCs w:val="0"/>
          <w:caps w:val="0"/>
          <w:spacing w:val="8"/>
          <w:sz w:val="25"/>
          <w:szCs w:val="25"/>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drawing>
          <wp:inline distT="0" distB="0" distL="114300" distR="114300">
            <wp:extent cx="3219450" cy="1876425"/>
            <wp:effectExtent l="0" t="0" r="0" b="9525"/>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7"/>
                    <a:stretch>
                      <a:fillRect/>
                    </a:stretch>
                  </pic:blipFill>
                  <pic:spPr>
                    <a:xfrm>
                      <a:off x="0" y="0"/>
                      <a:ext cx="3219450" cy="18764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ascii="宋体" w:hAnsi="宋体" w:eastAsia="宋体" w:cs="宋体"/>
          <w:i w:val="0"/>
          <w:iCs w:val="0"/>
          <w:caps w:val="0"/>
          <w:spacing w:val="8"/>
          <w:sz w:val="22"/>
          <w:szCs w:val="22"/>
          <w:bdr w:val="none" w:color="auto" w:sz="0" w:space="0"/>
          <w:shd w:val="clear" w:fill="FFFFFF"/>
        </w:rPr>
        <w:t>图1 典型定频试验波形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8"/>
          <w:sz w:val="25"/>
          <w:szCs w:val="25"/>
        </w:rPr>
      </w:pPr>
      <w:r>
        <w:rPr>
          <w:rFonts w:ascii="宋体" w:hAnsi="宋体" w:eastAsia="宋体" w:cs="宋体"/>
          <w:i w:val="0"/>
          <w:iCs w:val="0"/>
          <w:caps w:val="0"/>
          <w:spacing w:val="8"/>
          <w:sz w:val="25"/>
          <w:szCs w:val="25"/>
          <w:bdr w:val="none" w:color="auto" w:sz="0" w:space="0"/>
          <w:shd w:val="clear" w:fill="FFFFFF"/>
        </w:rPr>
        <w:t>  定频试验所涉及的物理数学计算相对简单，只要知道峰值（位移、速度、加速度中的一个）、频率（f）、试验时间（t秒）即可通过振动控制仪设定进行试验。正弦波形的次数（N）可通过下式（2-1）计算，计算中注意各个量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drawing>
          <wp:inline distT="0" distB="0" distL="114300" distR="114300">
            <wp:extent cx="4438650" cy="333375"/>
            <wp:effectExtent l="0" t="0" r="0" b="9525"/>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8"/>
                    <a:stretch>
                      <a:fillRect/>
                    </a:stretch>
                  </pic:blipFill>
                  <pic:spPr>
                    <a:xfrm>
                      <a:off x="0" y="0"/>
                      <a:ext cx="4438650" cy="3333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8"/>
          <w:sz w:val="25"/>
          <w:szCs w:val="25"/>
        </w:rPr>
      </w:pPr>
      <w:r>
        <w:rPr>
          <w:rFonts w:ascii="宋体" w:hAnsi="宋体" w:eastAsia="宋体" w:cs="宋体"/>
          <w:i w:val="0"/>
          <w:iCs w:val="0"/>
          <w:caps w:val="0"/>
          <w:spacing w:val="8"/>
          <w:sz w:val="25"/>
          <w:szCs w:val="25"/>
          <w:bdr w:val="none" w:color="auto" w:sz="0" w:space="0"/>
          <w:shd w:val="clear" w:fill="FFFFFF"/>
        </w:rPr>
        <w:t>  比如定频试验条件为加速度10m/s</w:t>
      </w:r>
      <w:r>
        <w:rPr>
          <w:rFonts w:ascii="宋体" w:hAnsi="宋体" w:eastAsia="宋体" w:cs="宋体"/>
          <w:i w:val="0"/>
          <w:iCs w:val="0"/>
          <w:caps w:val="0"/>
          <w:spacing w:val="8"/>
          <w:sz w:val="25"/>
          <w:szCs w:val="25"/>
          <w:bdr w:val="none" w:color="auto" w:sz="0" w:space="0"/>
          <w:shd w:val="clear" w:fill="FFFFFF"/>
          <w:vertAlign w:val="superscript"/>
        </w:rPr>
        <w:t>2</w:t>
      </w:r>
      <w:r>
        <w:rPr>
          <w:rFonts w:ascii="宋体" w:hAnsi="宋体" w:eastAsia="宋体" w:cs="宋体"/>
          <w:i w:val="0"/>
          <w:iCs w:val="0"/>
          <w:caps w:val="0"/>
          <w:spacing w:val="8"/>
          <w:sz w:val="25"/>
          <w:szCs w:val="25"/>
          <w:bdr w:val="none" w:color="auto" w:sz="0" w:space="0"/>
          <w:shd w:val="clear" w:fill="FFFFFF"/>
        </w:rPr>
        <w:t>，频率33Hz，试验时间20分钟，那么正弦波形的次数为39600。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ascii="宋体" w:hAnsi="宋体" w:eastAsia="宋体" w:cs="宋体"/>
          <w:i w:val="0"/>
          <w:iCs w:val="0"/>
          <w:caps w:val="0"/>
          <w:spacing w:val="8"/>
          <w:sz w:val="25"/>
          <w:szCs w:val="25"/>
          <w:bdr w:val="none" w:color="auto" w:sz="0" w:space="0"/>
          <w:shd w:val="clear" w:fill="FFFFFF"/>
        </w:rPr>
        <w:t>2.2 扫频试验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ascii="宋体" w:hAnsi="宋体" w:eastAsia="宋体" w:cs="宋体"/>
          <w:i w:val="0"/>
          <w:iCs w:val="0"/>
          <w:caps w:val="0"/>
          <w:spacing w:val="8"/>
          <w:sz w:val="25"/>
          <w:szCs w:val="25"/>
          <w:bdr w:val="none" w:color="auto" w:sz="0" w:space="0"/>
          <w:shd w:val="clear" w:fill="FFFFFF"/>
        </w:rPr>
        <w:t>  </w:t>
      </w:r>
      <w:r>
        <w:rPr>
          <w:rFonts w:ascii="宋体" w:hAnsi="宋体" w:eastAsia="宋体" w:cs="宋体"/>
          <w:i w:val="0"/>
          <w:iCs w:val="0"/>
          <w:caps w:val="0"/>
          <w:spacing w:val="8"/>
          <w:sz w:val="25"/>
          <w:szCs w:val="25"/>
          <w:bdr w:val="none" w:color="auto" w:sz="0" w:space="0"/>
          <w:shd w:val="clear" w:fill="FFFFFF"/>
        </w:rPr>
        <w:t>正弦振动试验中，频率按一定规律变化，而振动量级是频率的函数关系的试验称之为扫频试验，其主要用于：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ascii="宋体" w:hAnsi="宋体" w:eastAsia="宋体" w:cs="宋体"/>
          <w:i w:val="0"/>
          <w:iCs w:val="0"/>
          <w:caps w:val="0"/>
          <w:spacing w:val="8"/>
          <w:sz w:val="25"/>
          <w:szCs w:val="25"/>
          <w:bdr w:val="none" w:color="auto" w:sz="0" w:space="0"/>
          <w:shd w:val="clear" w:fill="FFFFFF"/>
        </w:rPr>
        <w:t>1)产品振动频响的检查（最初的共振检查）：确定共振点及其工作的稳定性，找出产品共振频率，以便做耐振处理。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ascii="宋体" w:hAnsi="宋体" w:eastAsia="宋体" w:cs="宋体"/>
          <w:i w:val="0"/>
          <w:iCs w:val="0"/>
          <w:caps w:val="0"/>
          <w:spacing w:val="8"/>
          <w:sz w:val="25"/>
          <w:szCs w:val="25"/>
          <w:bdr w:val="none" w:color="auto" w:sz="0" w:space="0"/>
          <w:shd w:val="clear" w:fill="FFFFFF"/>
        </w:rPr>
        <w:t>2)耐扫频处理：当产品在使用频率范围内没有共振点时，或有数个不明显的谐振点，必须进行耐扫频处理，扫频处理方式在低频段采用定位移幅值，高频段采用定加速度幅值的对数连续扫描，其交越频率一般在55-72Hz，扫频速度按1oct/min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ascii="宋体" w:hAnsi="宋体" w:eastAsia="宋体" w:cs="宋体"/>
          <w:i w:val="0"/>
          <w:iCs w:val="0"/>
          <w:caps w:val="0"/>
          <w:spacing w:val="8"/>
          <w:sz w:val="25"/>
          <w:szCs w:val="25"/>
          <w:bdr w:val="none" w:color="auto" w:sz="0" w:space="0"/>
          <w:shd w:val="clear" w:fill="FFFFFF"/>
        </w:rPr>
        <w:t>3)最后共振检查：以产品振动频响检查相同的方法检查产品经耐振处理后，各共振点有没有改变，以确定产品通过耐振处理后的可靠程度。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ascii="宋体" w:hAnsi="宋体" w:eastAsia="宋体" w:cs="宋体"/>
          <w:i w:val="0"/>
          <w:iCs w:val="0"/>
          <w:caps w:val="0"/>
          <w:spacing w:val="8"/>
          <w:sz w:val="25"/>
          <w:szCs w:val="25"/>
          <w:bdr w:val="none" w:color="auto" w:sz="0" w:space="0"/>
          <w:shd w:val="clear" w:fill="FFFFFF"/>
        </w:rPr>
        <w:t>  扫频试验按照频率的变化规律可以分为线性扫描和对数扫描。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ascii="宋体" w:hAnsi="宋体" w:eastAsia="宋体" w:cs="宋体"/>
          <w:i w:val="0"/>
          <w:iCs w:val="0"/>
          <w:caps w:val="0"/>
          <w:spacing w:val="8"/>
          <w:sz w:val="25"/>
          <w:szCs w:val="25"/>
          <w:bdr w:val="none" w:color="auto" w:sz="0" w:space="0"/>
          <w:shd w:val="clear" w:fill="FFFFFF"/>
        </w:rPr>
        <w:t>  线性扫描</w:t>
      </w:r>
      <w:r>
        <w:rPr>
          <w:rFonts w:ascii="宋体" w:hAnsi="宋体" w:eastAsia="宋体" w:cs="宋体"/>
          <w:i w:val="0"/>
          <w:iCs w:val="0"/>
          <w:caps w:val="0"/>
          <w:spacing w:val="8"/>
          <w:sz w:val="25"/>
          <w:szCs w:val="25"/>
          <w:bdr w:val="none" w:color="auto" w:sz="0" w:space="0"/>
          <w:shd w:val="clear" w:fill="FFFFFF"/>
        </w:rPr>
        <w:t>即频率的变化是直线性的，表示单位时间内扫过多少赫兹，单位为Hz/s或Hz/min，主要用来详细地寻找共振频率试验，试验时间较长，现今在正弦振动试验中这种方式相对比较少。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ascii="宋体" w:hAnsi="宋体" w:eastAsia="宋体" w:cs="宋体"/>
          <w:i w:val="0"/>
          <w:iCs w:val="0"/>
          <w:caps w:val="0"/>
          <w:spacing w:val="8"/>
          <w:sz w:val="25"/>
          <w:szCs w:val="25"/>
          <w:bdr w:val="none" w:color="auto" w:sz="0" w:space="0"/>
          <w:shd w:val="clear" w:fill="FFFFFF"/>
        </w:rPr>
        <w:t>  当频率范围为f</w:t>
      </w:r>
      <w:r>
        <w:rPr>
          <w:rFonts w:ascii="宋体" w:hAnsi="宋体" w:eastAsia="宋体" w:cs="宋体"/>
          <w:i w:val="0"/>
          <w:iCs w:val="0"/>
          <w:caps w:val="0"/>
          <w:spacing w:val="8"/>
          <w:sz w:val="25"/>
          <w:szCs w:val="25"/>
          <w:bdr w:val="none" w:color="auto" w:sz="0" w:space="0"/>
          <w:shd w:val="clear" w:fill="FFFFFF"/>
          <w:vertAlign w:val="subscript"/>
        </w:rPr>
        <w:t>0</w:t>
      </w:r>
      <w:r>
        <w:rPr>
          <w:rFonts w:ascii="宋体" w:hAnsi="宋体" w:eastAsia="宋体" w:cs="宋体"/>
          <w:i w:val="0"/>
          <w:iCs w:val="0"/>
          <w:caps w:val="0"/>
          <w:spacing w:val="8"/>
          <w:sz w:val="25"/>
          <w:szCs w:val="25"/>
          <w:bdr w:val="none" w:color="auto" w:sz="0" w:space="0"/>
          <w:shd w:val="clear" w:fill="FFFFFF"/>
        </w:rPr>
        <w:t>（Hz）到f</w:t>
      </w:r>
      <w:r>
        <w:rPr>
          <w:rFonts w:ascii="宋体" w:hAnsi="宋体" w:eastAsia="宋体" w:cs="宋体"/>
          <w:i w:val="0"/>
          <w:iCs w:val="0"/>
          <w:caps w:val="0"/>
          <w:spacing w:val="8"/>
          <w:sz w:val="25"/>
          <w:szCs w:val="25"/>
          <w:bdr w:val="none" w:color="auto" w:sz="0" w:space="0"/>
          <w:shd w:val="clear" w:fill="FFFFFF"/>
          <w:vertAlign w:val="subscript"/>
        </w:rPr>
        <w:t>1</w:t>
      </w:r>
      <w:r>
        <w:rPr>
          <w:rFonts w:ascii="宋体" w:hAnsi="宋体" w:eastAsia="宋体" w:cs="宋体"/>
          <w:i w:val="0"/>
          <w:iCs w:val="0"/>
          <w:caps w:val="0"/>
          <w:spacing w:val="8"/>
          <w:sz w:val="25"/>
          <w:szCs w:val="25"/>
          <w:bdr w:val="none" w:color="auto" w:sz="0" w:space="0"/>
          <w:shd w:val="clear" w:fill="FFFFFF"/>
        </w:rPr>
        <w:t>（Hz），扫频速度为v（Hz/s）时，频率和时间（t秒）的函数关系式（2-2）如下，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drawing>
          <wp:inline distT="0" distB="0" distL="114300" distR="114300">
            <wp:extent cx="6267450" cy="523875"/>
            <wp:effectExtent l="0" t="0" r="0" b="9525"/>
            <wp:docPr id="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61"/>
                    <pic:cNvPicPr>
                      <a:picLocks noChangeAspect="1"/>
                    </pic:cNvPicPr>
                  </pic:nvPicPr>
                  <pic:blipFill>
                    <a:blip r:embed="rId9"/>
                    <a:stretch>
                      <a:fillRect/>
                    </a:stretch>
                  </pic:blipFill>
                  <pic:spPr>
                    <a:xfrm>
                      <a:off x="0" y="0"/>
                      <a:ext cx="6267450" cy="5238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ascii="宋体" w:hAnsi="宋体" w:eastAsia="宋体" w:cs="宋体"/>
          <w:i w:val="0"/>
          <w:iCs w:val="0"/>
          <w:caps w:val="0"/>
          <w:spacing w:val="8"/>
          <w:sz w:val="25"/>
          <w:szCs w:val="25"/>
          <w:bdr w:val="none" w:color="auto" w:sz="0" w:space="0"/>
          <w:shd w:val="clear" w:fill="FFFFFF"/>
        </w:rPr>
        <w:t>正弦波形的次数（N）通过积分可以得到式（2-3），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drawing>
          <wp:inline distT="0" distB="0" distL="114300" distR="114300">
            <wp:extent cx="5954395" cy="444500"/>
            <wp:effectExtent l="0" t="0" r="8255" b="12700"/>
            <wp:docPr id="6"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IMG_262"/>
                    <pic:cNvPicPr>
                      <a:picLocks noChangeAspect="1"/>
                    </pic:cNvPicPr>
                  </pic:nvPicPr>
                  <pic:blipFill>
                    <a:blip r:embed="rId10"/>
                    <a:stretch>
                      <a:fillRect/>
                    </a:stretch>
                  </pic:blipFill>
                  <pic:spPr>
                    <a:xfrm>
                      <a:off x="0" y="0"/>
                      <a:ext cx="5954395" cy="4445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ascii="宋体" w:hAnsi="宋体" w:eastAsia="宋体" w:cs="宋体"/>
          <w:i w:val="0"/>
          <w:iCs w:val="0"/>
          <w:caps w:val="0"/>
          <w:spacing w:val="8"/>
          <w:sz w:val="25"/>
          <w:szCs w:val="25"/>
          <w:bdr w:val="none" w:color="auto" w:sz="0" w:space="0"/>
          <w:shd w:val="clear" w:fill="FFFFFF"/>
        </w:rPr>
        <w:t>扫频速度的计算公式为，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drawing>
          <wp:inline distT="0" distB="0" distL="114300" distR="114300">
            <wp:extent cx="5719445" cy="361315"/>
            <wp:effectExtent l="0" t="0" r="14605" b="635"/>
            <wp:docPr id="1"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IMG_263"/>
                    <pic:cNvPicPr>
                      <a:picLocks noChangeAspect="1"/>
                    </pic:cNvPicPr>
                  </pic:nvPicPr>
                  <pic:blipFill>
                    <a:blip r:embed="rId11"/>
                    <a:stretch>
                      <a:fillRect/>
                    </a:stretch>
                  </pic:blipFill>
                  <pic:spPr>
                    <a:xfrm>
                      <a:off x="0" y="0"/>
                      <a:ext cx="5719445" cy="36131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ascii="宋体" w:hAnsi="宋体" w:eastAsia="宋体" w:cs="宋体"/>
          <w:i w:val="0"/>
          <w:iCs w:val="0"/>
          <w:caps w:val="0"/>
          <w:spacing w:val="8"/>
          <w:sz w:val="25"/>
          <w:szCs w:val="25"/>
          <w:bdr w:val="none" w:color="auto" w:sz="0" w:space="0"/>
          <w:shd w:val="clear" w:fill="FFFFFF"/>
        </w:rPr>
        <w:t>比如下限频率f</w:t>
      </w:r>
      <w:r>
        <w:rPr>
          <w:rFonts w:ascii="宋体" w:hAnsi="宋体" w:eastAsia="宋体" w:cs="宋体"/>
          <w:i w:val="0"/>
          <w:iCs w:val="0"/>
          <w:caps w:val="0"/>
          <w:spacing w:val="8"/>
          <w:sz w:val="25"/>
          <w:szCs w:val="25"/>
          <w:bdr w:val="none" w:color="auto" w:sz="0" w:space="0"/>
          <w:shd w:val="clear" w:fill="FFFFFF"/>
          <w:vertAlign w:val="subscript"/>
        </w:rPr>
        <w:t>0</w:t>
      </w:r>
      <w:r>
        <w:rPr>
          <w:rFonts w:ascii="宋体" w:hAnsi="宋体" w:eastAsia="宋体" w:cs="宋体"/>
          <w:i w:val="0"/>
          <w:iCs w:val="0"/>
          <w:caps w:val="0"/>
          <w:spacing w:val="8"/>
          <w:sz w:val="25"/>
          <w:szCs w:val="25"/>
          <w:bdr w:val="none" w:color="auto" w:sz="0" w:space="0"/>
          <w:shd w:val="clear" w:fill="FFFFFF"/>
        </w:rPr>
        <w:t>=5Hz，上限频率f</w:t>
      </w:r>
      <w:r>
        <w:rPr>
          <w:rFonts w:ascii="宋体" w:hAnsi="宋体" w:eastAsia="宋体" w:cs="宋体"/>
          <w:i w:val="0"/>
          <w:iCs w:val="0"/>
          <w:caps w:val="0"/>
          <w:spacing w:val="8"/>
          <w:sz w:val="25"/>
          <w:szCs w:val="25"/>
          <w:bdr w:val="none" w:color="auto" w:sz="0" w:space="0"/>
          <w:shd w:val="clear" w:fill="FFFFFF"/>
          <w:vertAlign w:val="subscript"/>
        </w:rPr>
        <w:t>1</w:t>
      </w:r>
      <w:r>
        <w:rPr>
          <w:rFonts w:ascii="宋体" w:hAnsi="宋体" w:eastAsia="宋体" w:cs="宋体"/>
          <w:i w:val="0"/>
          <w:iCs w:val="0"/>
          <w:caps w:val="0"/>
          <w:spacing w:val="8"/>
          <w:sz w:val="25"/>
          <w:szCs w:val="25"/>
          <w:bdr w:val="none" w:color="auto" w:sz="0" w:space="0"/>
          <w:shd w:val="clear" w:fill="FFFFFF"/>
        </w:rPr>
        <w:t>=100Hz，扫描速度0.48Hz/s，振动试验波形要求100万次。式2-4可以计算出下限频率到上限频率的扫描时间t=197.92秒，式2-3可以得到一次的扫描正弦波形次数N=10391次，从而可以得到100万次里面，5-100Hz的扫描约为96.24回，故100万次的试验时间为96.24*197.92/3600，约为5.3小时。计算中的数值是近似值，并请采用国际单位制（SI）进行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ascii="宋体" w:hAnsi="宋体" w:eastAsia="宋体" w:cs="宋体"/>
          <w:i w:val="0"/>
          <w:iCs w:val="0"/>
          <w:caps w:val="0"/>
          <w:spacing w:val="8"/>
          <w:sz w:val="25"/>
          <w:szCs w:val="25"/>
          <w:bdr w:val="none" w:color="auto" w:sz="0" w:space="0"/>
          <w:shd w:val="clear" w:fill="FFFFFF"/>
        </w:rPr>
        <w:t>图2是典型的线性扫描试验波形。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drawing>
          <wp:inline distT="0" distB="0" distL="114300" distR="114300">
            <wp:extent cx="2314575" cy="1438275"/>
            <wp:effectExtent l="0" t="0" r="9525" b="9525"/>
            <wp:docPr id="13"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descr="IMG_264"/>
                    <pic:cNvPicPr>
                      <a:picLocks noChangeAspect="1"/>
                    </pic:cNvPicPr>
                  </pic:nvPicPr>
                  <pic:blipFill>
                    <a:blip r:embed="rId12"/>
                    <a:stretch>
                      <a:fillRect/>
                    </a:stretch>
                  </pic:blipFill>
                  <pic:spPr>
                    <a:xfrm>
                      <a:off x="0" y="0"/>
                      <a:ext cx="2314575" cy="14382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ascii="宋体" w:hAnsi="宋体" w:eastAsia="宋体" w:cs="宋体"/>
          <w:i w:val="0"/>
          <w:iCs w:val="0"/>
          <w:caps w:val="0"/>
          <w:spacing w:val="8"/>
          <w:sz w:val="21"/>
          <w:szCs w:val="21"/>
          <w:bdr w:val="none" w:color="auto" w:sz="0" w:space="0"/>
          <w:shd w:val="clear" w:fill="FFFFFF"/>
        </w:rPr>
        <w:t>图2 线性扫描典型波形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ascii="宋体" w:hAnsi="宋体" w:eastAsia="宋体" w:cs="宋体"/>
          <w:i w:val="0"/>
          <w:iCs w:val="0"/>
          <w:caps w:val="0"/>
          <w:spacing w:val="8"/>
          <w:sz w:val="25"/>
          <w:szCs w:val="25"/>
          <w:bdr w:val="none" w:color="auto" w:sz="0" w:space="0"/>
          <w:shd w:val="clear" w:fill="FFFFFF"/>
        </w:rPr>
        <w:t>  对数扫描</w:t>
      </w:r>
      <w:r>
        <w:rPr>
          <w:rFonts w:ascii="宋体" w:hAnsi="宋体" w:eastAsia="宋体" w:cs="宋体"/>
          <w:i w:val="0"/>
          <w:iCs w:val="0"/>
          <w:caps w:val="0"/>
          <w:spacing w:val="8"/>
          <w:sz w:val="25"/>
          <w:szCs w:val="25"/>
          <w:bdr w:val="none" w:color="auto" w:sz="0" w:space="0"/>
          <w:shd w:val="clear" w:fill="FFFFFF"/>
        </w:rPr>
        <w:t>是指频率的变化是对数性变化，一般使用倍频程和十倍频程，其对应的单位为oct/min和dec/min，每分钟扫多少个倍频程（oct）或十倍频程（dec）。十倍频程相对来说，由于速度太快，采用的比较少。本文也针对广泛使用的倍频程进行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ascii="宋体" w:hAnsi="宋体" w:eastAsia="宋体" w:cs="宋体"/>
          <w:i w:val="0"/>
          <w:iCs w:val="0"/>
          <w:caps w:val="0"/>
          <w:spacing w:val="8"/>
          <w:sz w:val="25"/>
          <w:szCs w:val="25"/>
          <w:bdr w:val="none" w:color="auto" w:sz="0" w:space="0"/>
          <w:shd w:val="clear" w:fill="FFFFFF"/>
        </w:rPr>
        <w:t>  下限频率f</w:t>
      </w:r>
      <w:r>
        <w:rPr>
          <w:rFonts w:ascii="宋体" w:hAnsi="宋体" w:eastAsia="宋体" w:cs="宋体"/>
          <w:i w:val="0"/>
          <w:iCs w:val="0"/>
          <w:caps w:val="0"/>
          <w:spacing w:val="8"/>
          <w:sz w:val="25"/>
          <w:szCs w:val="25"/>
          <w:bdr w:val="none" w:color="auto" w:sz="0" w:space="0"/>
          <w:shd w:val="clear" w:fill="FFFFFF"/>
          <w:vertAlign w:val="subscript"/>
        </w:rPr>
        <w:t>0</w:t>
      </w:r>
      <w:r>
        <w:rPr>
          <w:rFonts w:ascii="宋体" w:hAnsi="宋体" w:eastAsia="宋体" w:cs="宋体"/>
          <w:i w:val="0"/>
          <w:iCs w:val="0"/>
          <w:caps w:val="0"/>
          <w:spacing w:val="8"/>
          <w:sz w:val="25"/>
          <w:szCs w:val="25"/>
          <w:bdr w:val="none" w:color="auto" w:sz="0" w:space="0"/>
          <w:shd w:val="clear" w:fill="FFFFFF"/>
        </w:rPr>
        <w:t>（Hz），上限频率f</w:t>
      </w:r>
      <w:r>
        <w:rPr>
          <w:rFonts w:ascii="宋体" w:hAnsi="宋体" w:eastAsia="宋体" w:cs="宋体"/>
          <w:i w:val="0"/>
          <w:iCs w:val="0"/>
          <w:caps w:val="0"/>
          <w:spacing w:val="8"/>
          <w:sz w:val="25"/>
          <w:szCs w:val="25"/>
          <w:bdr w:val="none" w:color="auto" w:sz="0" w:space="0"/>
          <w:shd w:val="clear" w:fill="FFFFFF"/>
          <w:vertAlign w:val="subscript"/>
        </w:rPr>
        <w:t>1</w:t>
      </w:r>
      <w:r>
        <w:rPr>
          <w:rFonts w:ascii="宋体" w:hAnsi="宋体" w:eastAsia="宋体" w:cs="宋体"/>
          <w:i w:val="0"/>
          <w:iCs w:val="0"/>
          <w:caps w:val="0"/>
          <w:spacing w:val="8"/>
          <w:sz w:val="25"/>
          <w:szCs w:val="25"/>
          <w:bdr w:val="none" w:color="auto" w:sz="0" w:space="0"/>
          <w:shd w:val="clear" w:fill="FFFFFF"/>
        </w:rPr>
        <w:t>（Hz）情况下，则里面有n个倍频程的计算公式如下：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drawing>
          <wp:inline distT="0" distB="0" distL="114300" distR="114300">
            <wp:extent cx="4706620" cy="760095"/>
            <wp:effectExtent l="0" t="0" r="17780" b="1905"/>
            <wp:docPr id="17"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descr="IMG_265"/>
                    <pic:cNvPicPr>
                      <a:picLocks noChangeAspect="1"/>
                    </pic:cNvPicPr>
                  </pic:nvPicPr>
                  <pic:blipFill>
                    <a:blip r:embed="rId13"/>
                    <a:stretch>
                      <a:fillRect/>
                    </a:stretch>
                  </pic:blipFill>
                  <pic:spPr>
                    <a:xfrm>
                      <a:off x="0" y="0"/>
                      <a:ext cx="4706620" cy="76009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ascii="宋体" w:hAnsi="宋体" w:eastAsia="宋体" w:cs="宋体"/>
          <w:i w:val="0"/>
          <w:iCs w:val="0"/>
          <w:caps w:val="0"/>
          <w:spacing w:val="8"/>
          <w:sz w:val="25"/>
          <w:szCs w:val="25"/>
          <w:bdr w:val="none" w:color="auto" w:sz="0" w:space="0"/>
          <w:shd w:val="clear" w:fill="FFFFFF"/>
        </w:rPr>
        <w:t>如果f</w:t>
      </w:r>
      <w:r>
        <w:rPr>
          <w:rFonts w:ascii="宋体" w:hAnsi="宋体" w:eastAsia="宋体" w:cs="宋体"/>
          <w:i w:val="0"/>
          <w:iCs w:val="0"/>
          <w:caps w:val="0"/>
          <w:spacing w:val="8"/>
          <w:sz w:val="25"/>
          <w:szCs w:val="25"/>
          <w:bdr w:val="none" w:color="auto" w:sz="0" w:space="0"/>
          <w:shd w:val="clear" w:fill="FFFFFF"/>
          <w:vertAlign w:val="subscript"/>
        </w:rPr>
        <w:t>0</w:t>
      </w:r>
      <w:r>
        <w:rPr>
          <w:rFonts w:ascii="宋体" w:hAnsi="宋体" w:eastAsia="宋体" w:cs="宋体"/>
          <w:i w:val="0"/>
          <w:iCs w:val="0"/>
          <w:caps w:val="0"/>
          <w:spacing w:val="8"/>
          <w:sz w:val="25"/>
          <w:szCs w:val="25"/>
          <w:bdr w:val="none" w:color="auto" w:sz="0" w:space="0"/>
          <w:shd w:val="clear" w:fill="FFFFFF"/>
        </w:rPr>
        <w:t>到f</w:t>
      </w:r>
      <w:r>
        <w:rPr>
          <w:rFonts w:ascii="宋体" w:hAnsi="宋体" w:eastAsia="宋体" w:cs="宋体"/>
          <w:i w:val="0"/>
          <w:iCs w:val="0"/>
          <w:caps w:val="0"/>
          <w:spacing w:val="8"/>
          <w:sz w:val="25"/>
          <w:szCs w:val="25"/>
          <w:bdr w:val="none" w:color="auto" w:sz="0" w:space="0"/>
          <w:shd w:val="clear" w:fill="FFFFFF"/>
          <w:vertAlign w:val="subscript"/>
        </w:rPr>
        <w:t>1</w:t>
      </w:r>
      <w:r>
        <w:rPr>
          <w:rFonts w:ascii="宋体" w:hAnsi="宋体" w:eastAsia="宋体" w:cs="宋体"/>
          <w:i w:val="0"/>
          <w:iCs w:val="0"/>
          <w:caps w:val="0"/>
          <w:spacing w:val="8"/>
          <w:sz w:val="25"/>
          <w:szCs w:val="25"/>
          <w:bdr w:val="none" w:color="auto" w:sz="0" w:space="0"/>
          <w:shd w:val="clear" w:fill="FFFFFF"/>
        </w:rPr>
        <w:t>的扫描时间是T分钟，则对数扫描速度为，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drawing>
          <wp:inline distT="0" distB="0" distL="114300" distR="114300">
            <wp:extent cx="4950460" cy="307340"/>
            <wp:effectExtent l="0" t="0" r="2540" b="16510"/>
            <wp:docPr id="16"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descr="IMG_266"/>
                    <pic:cNvPicPr>
                      <a:picLocks noChangeAspect="1"/>
                    </pic:cNvPicPr>
                  </pic:nvPicPr>
                  <pic:blipFill>
                    <a:blip r:embed="rId14"/>
                    <a:stretch>
                      <a:fillRect/>
                    </a:stretch>
                  </pic:blipFill>
                  <pic:spPr>
                    <a:xfrm>
                      <a:off x="0" y="0"/>
                      <a:ext cx="4950460" cy="30734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ascii="宋体" w:hAnsi="宋体" w:eastAsia="宋体" w:cs="宋体"/>
          <w:i w:val="0"/>
          <w:iCs w:val="0"/>
          <w:caps w:val="0"/>
          <w:spacing w:val="8"/>
          <w:sz w:val="25"/>
          <w:szCs w:val="25"/>
          <w:bdr w:val="none" w:color="auto" w:sz="0" w:space="0"/>
          <w:shd w:val="clear" w:fill="FFFFFF"/>
        </w:rPr>
        <w:t>而正弦波形次数的计算相对来说比较复杂，通过式（2-4）可以知道，频率的函数关系式，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drawing>
          <wp:inline distT="0" distB="0" distL="114300" distR="114300">
            <wp:extent cx="8601075" cy="495300"/>
            <wp:effectExtent l="0" t="0" r="9525" b="0"/>
            <wp:docPr id="9"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descr="IMG_267"/>
                    <pic:cNvPicPr>
                      <a:picLocks noChangeAspect="1"/>
                    </pic:cNvPicPr>
                  </pic:nvPicPr>
                  <pic:blipFill>
                    <a:blip r:embed="rId15"/>
                    <a:stretch>
                      <a:fillRect/>
                    </a:stretch>
                  </pic:blipFill>
                  <pic:spPr>
                    <a:xfrm>
                      <a:off x="0" y="0"/>
                      <a:ext cx="8601075" cy="4953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spacing w:val="8"/>
          <w:sz w:val="25"/>
          <w:szCs w:val="25"/>
        </w:rPr>
      </w:pPr>
      <w:r>
        <w:rPr>
          <w:rFonts w:ascii="宋体" w:hAnsi="宋体" w:eastAsia="宋体" w:cs="宋体"/>
          <w:i w:val="0"/>
          <w:iCs w:val="0"/>
          <w:caps w:val="0"/>
          <w:spacing w:val="8"/>
          <w:sz w:val="25"/>
          <w:szCs w:val="25"/>
          <w:bdr w:val="none" w:color="auto" w:sz="0" w:space="0"/>
          <w:shd w:val="clear" w:fill="FFFFFF"/>
        </w:rPr>
        <w:t>另外式（2-6）可知，n = βt，换成SI单位，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drawing>
          <wp:inline distT="0" distB="0" distL="114300" distR="114300">
            <wp:extent cx="8553450" cy="495300"/>
            <wp:effectExtent l="0" t="0" r="0" b="0"/>
            <wp:docPr id="7"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3" descr="IMG_268"/>
                    <pic:cNvPicPr>
                      <a:picLocks noChangeAspect="1"/>
                    </pic:cNvPicPr>
                  </pic:nvPicPr>
                  <pic:blipFill>
                    <a:blip r:embed="rId16"/>
                    <a:stretch>
                      <a:fillRect/>
                    </a:stretch>
                  </pic:blipFill>
                  <pic:spPr>
                    <a:xfrm>
                      <a:off x="0" y="0"/>
                      <a:ext cx="8553450" cy="4953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ascii="宋体" w:hAnsi="宋体" w:eastAsia="宋体" w:cs="宋体"/>
          <w:i w:val="0"/>
          <w:iCs w:val="0"/>
          <w:caps w:val="0"/>
          <w:spacing w:val="8"/>
          <w:sz w:val="25"/>
          <w:szCs w:val="25"/>
          <w:bdr w:val="none" w:color="auto" w:sz="0" w:space="0"/>
          <w:shd w:val="clear" w:fill="FFFFFF"/>
        </w:rPr>
        <w:t>式（2-7）、（2-8）得到频率和时间t（秒）的函数关系式，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drawing>
          <wp:inline distT="0" distB="0" distL="114300" distR="114300">
            <wp:extent cx="8429625" cy="523875"/>
            <wp:effectExtent l="0" t="0" r="9525" b="9525"/>
            <wp:docPr id="11"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4" descr="IMG_269"/>
                    <pic:cNvPicPr>
                      <a:picLocks noChangeAspect="1"/>
                    </pic:cNvPicPr>
                  </pic:nvPicPr>
                  <pic:blipFill>
                    <a:blip r:embed="rId17"/>
                    <a:stretch>
                      <a:fillRect/>
                    </a:stretch>
                  </pic:blipFill>
                  <pic:spPr>
                    <a:xfrm>
                      <a:off x="0" y="0"/>
                      <a:ext cx="8429625" cy="5238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ascii="宋体" w:hAnsi="宋体" w:eastAsia="宋体" w:cs="宋体"/>
          <w:i w:val="0"/>
          <w:iCs w:val="0"/>
          <w:caps w:val="0"/>
          <w:spacing w:val="8"/>
          <w:sz w:val="25"/>
          <w:szCs w:val="25"/>
          <w:bdr w:val="none" w:color="auto" w:sz="0" w:space="0"/>
          <w:shd w:val="clear" w:fill="FFFFFF"/>
        </w:rPr>
        <w:t>振动波形次数N可以通过下式积分可得，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shd w:val="clear" w:fill="FFFFFF"/>
        </w:rPr>
        <w:drawing>
          <wp:inline distT="0" distB="0" distL="114300" distR="114300">
            <wp:extent cx="5131435" cy="549275"/>
            <wp:effectExtent l="0" t="0" r="12065" b="3175"/>
            <wp:docPr id="14"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IMG_270"/>
                    <pic:cNvPicPr>
                      <a:picLocks noChangeAspect="1"/>
                    </pic:cNvPicPr>
                  </pic:nvPicPr>
                  <pic:blipFill>
                    <a:blip r:embed="rId18"/>
                    <a:stretch>
                      <a:fillRect/>
                    </a:stretch>
                  </pic:blipFill>
                  <pic:spPr>
                    <a:xfrm>
                      <a:off x="0" y="0"/>
                      <a:ext cx="5131435" cy="5492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drawing>
          <wp:inline distT="0" distB="0" distL="114300" distR="114300">
            <wp:extent cx="6894830" cy="421005"/>
            <wp:effectExtent l="0" t="0" r="1270" b="17145"/>
            <wp:docPr id="10"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6" descr="IMG_271"/>
                    <pic:cNvPicPr>
                      <a:picLocks noChangeAspect="1"/>
                    </pic:cNvPicPr>
                  </pic:nvPicPr>
                  <pic:blipFill>
                    <a:blip r:embed="rId19"/>
                    <a:stretch>
                      <a:fillRect/>
                    </a:stretch>
                  </pic:blipFill>
                  <pic:spPr>
                    <a:xfrm>
                      <a:off x="0" y="0"/>
                      <a:ext cx="6894830" cy="42100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shd w:val="clear" w:fill="FFFFFF"/>
        </w:rPr>
        <w:drawing>
          <wp:inline distT="0" distB="0" distL="114300" distR="114300">
            <wp:extent cx="5084445" cy="962025"/>
            <wp:effectExtent l="0" t="0" r="1905" b="9525"/>
            <wp:docPr id="15"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7" descr="IMG_272"/>
                    <pic:cNvPicPr>
                      <a:picLocks noChangeAspect="1"/>
                    </pic:cNvPicPr>
                  </pic:nvPicPr>
                  <pic:blipFill>
                    <a:blip r:embed="rId20"/>
                    <a:stretch>
                      <a:fillRect/>
                    </a:stretch>
                  </pic:blipFill>
                  <pic:spPr>
                    <a:xfrm>
                      <a:off x="0" y="0"/>
                      <a:ext cx="5084445" cy="9620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ascii="宋体" w:hAnsi="宋体" w:eastAsia="宋体" w:cs="宋体"/>
          <w:i w:val="0"/>
          <w:iCs w:val="0"/>
          <w:caps w:val="0"/>
          <w:spacing w:val="8"/>
          <w:sz w:val="25"/>
          <w:szCs w:val="25"/>
          <w:bdr w:val="none" w:color="auto" w:sz="0" w:space="0"/>
          <w:shd w:val="clear" w:fill="FFFFFF"/>
        </w:rPr>
        <w:t>比如，10Hz到1000Hz的对数扫描试验，扫描速度为2oct/min,式2-5可得倍频程为6.64oct，式2-6可得10Hz到1000Hz对数扫描一次的时间T为3.32分钟，而一次扫描的振动波形次数可通过式2-10计算得出N约为42848次。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ascii="宋体" w:hAnsi="宋体" w:eastAsia="宋体" w:cs="宋体"/>
          <w:i w:val="0"/>
          <w:iCs w:val="0"/>
          <w:caps w:val="0"/>
          <w:spacing w:val="8"/>
          <w:sz w:val="25"/>
          <w:szCs w:val="25"/>
          <w:bdr w:val="none" w:color="auto" w:sz="0" w:space="0"/>
          <w:shd w:val="clear" w:fill="FFFFFF"/>
        </w:rPr>
        <w:t>图3和图4是典型的对数扫描试验波形。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drawing>
          <wp:inline distT="0" distB="0" distL="114300" distR="114300">
            <wp:extent cx="2362200" cy="1438275"/>
            <wp:effectExtent l="0" t="0" r="0" b="9525"/>
            <wp:docPr id="18"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73"/>
                    <pic:cNvPicPr>
                      <a:picLocks noChangeAspect="1"/>
                    </pic:cNvPicPr>
                  </pic:nvPicPr>
                  <pic:blipFill>
                    <a:blip r:embed="rId21"/>
                    <a:stretch>
                      <a:fillRect/>
                    </a:stretch>
                  </pic:blipFill>
                  <pic:spPr>
                    <a:xfrm>
                      <a:off x="0" y="0"/>
                      <a:ext cx="2362200" cy="14382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ascii="宋体" w:hAnsi="宋体" w:eastAsia="宋体" w:cs="宋体"/>
          <w:i w:val="0"/>
          <w:iCs w:val="0"/>
          <w:caps w:val="0"/>
          <w:spacing w:val="8"/>
          <w:sz w:val="21"/>
          <w:szCs w:val="21"/>
          <w:bdr w:val="none" w:color="auto" w:sz="0" w:space="0"/>
          <w:shd w:val="clear" w:fill="FFFFFF"/>
        </w:rPr>
        <w:t>图3  对数扫描典型波形1（频率变化、幅值一定）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drawing>
          <wp:inline distT="0" distB="0" distL="114300" distR="114300">
            <wp:extent cx="5400675" cy="1133475"/>
            <wp:effectExtent l="0" t="0" r="9525" b="9525"/>
            <wp:docPr id="19"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74"/>
                    <pic:cNvPicPr>
                      <a:picLocks noChangeAspect="1"/>
                    </pic:cNvPicPr>
                  </pic:nvPicPr>
                  <pic:blipFill>
                    <a:blip r:embed="rId22"/>
                    <a:stretch>
                      <a:fillRect/>
                    </a:stretch>
                  </pic:blipFill>
                  <pic:spPr>
                    <a:xfrm>
                      <a:off x="0" y="0"/>
                      <a:ext cx="5400675" cy="11334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ascii="宋体" w:hAnsi="宋体" w:eastAsia="宋体" w:cs="宋体"/>
          <w:i w:val="0"/>
          <w:iCs w:val="0"/>
          <w:caps w:val="0"/>
          <w:spacing w:val="8"/>
          <w:sz w:val="19"/>
          <w:szCs w:val="19"/>
          <w:bdr w:val="none" w:color="auto" w:sz="0" w:space="0"/>
          <w:shd w:val="clear" w:fill="FFFFFF"/>
        </w:rPr>
        <w:t> </w:t>
      </w:r>
      <w:r>
        <w:rPr>
          <w:rFonts w:ascii="宋体" w:hAnsi="宋体" w:eastAsia="宋体" w:cs="宋体"/>
          <w:i w:val="0"/>
          <w:iCs w:val="0"/>
          <w:caps w:val="0"/>
          <w:spacing w:val="8"/>
          <w:sz w:val="21"/>
          <w:szCs w:val="21"/>
          <w:bdr w:val="none" w:color="auto" w:sz="0" w:space="0"/>
          <w:shd w:val="clear" w:fill="FFFFFF"/>
        </w:rPr>
        <w:t>图4 对数扫描典型波形2（频率和幅值变化）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ascii="宋体" w:hAnsi="宋体" w:eastAsia="宋体" w:cs="宋体"/>
          <w:i w:val="0"/>
          <w:iCs w:val="0"/>
          <w:caps w:val="0"/>
          <w:spacing w:val="8"/>
          <w:sz w:val="25"/>
          <w:szCs w:val="25"/>
          <w:bdr w:val="none" w:color="auto" w:sz="0" w:space="0"/>
          <w:shd w:val="clear" w:fill="FFFFFF"/>
        </w:rPr>
        <w:t>  定频试验和扫频试验（线性扫描和对数扫描）是最常见的两种正弦振动试验方法，在功能试验和强度（耐久）试验中被广泛使用。如前所述，定频试验一般适合于需要进行预定频率试验的产品，所受到的主要振动频率是已知的或者可以测量出来的。为了研究产品在某些频率点上可能出现的疲劳影响，或研究样品经受振动的总能力，需要对产品进行长时间的试验，比如10</w:t>
      </w:r>
      <w:r>
        <w:rPr>
          <w:rFonts w:ascii="宋体" w:hAnsi="宋体" w:eastAsia="宋体" w:cs="宋体"/>
          <w:i w:val="0"/>
          <w:iCs w:val="0"/>
          <w:caps w:val="0"/>
          <w:spacing w:val="8"/>
          <w:sz w:val="22"/>
          <w:szCs w:val="22"/>
          <w:bdr w:val="none" w:color="auto" w:sz="0" w:space="0"/>
          <w:shd w:val="clear" w:fill="FFFFFF"/>
          <w:vertAlign w:val="superscript"/>
        </w:rPr>
        <w:t>7</w:t>
      </w:r>
      <w:r>
        <w:rPr>
          <w:rFonts w:ascii="宋体" w:hAnsi="宋体" w:eastAsia="宋体" w:cs="宋体"/>
          <w:i w:val="0"/>
          <w:iCs w:val="0"/>
          <w:caps w:val="0"/>
          <w:spacing w:val="8"/>
          <w:sz w:val="25"/>
          <w:szCs w:val="25"/>
          <w:bdr w:val="none" w:color="auto" w:sz="0" w:space="0"/>
          <w:shd w:val="clear" w:fill="FFFFFF"/>
        </w:rPr>
        <w:t>次应力循环。对危险频率点不超过4个的样品，用定频试验是比较合适的选择。扫频试验则具有比较宽的频率范围，主要适用于各种运输工具上使用的产品，危险频率点不十分明显，或危险频率点太多（大于4个）的样品以及装有减震器的样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ascii="宋体" w:hAnsi="宋体" w:eastAsia="宋体" w:cs="宋体"/>
          <w:i w:val="0"/>
          <w:iCs w:val="0"/>
          <w:caps w:val="0"/>
          <w:spacing w:val="8"/>
          <w:sz w:val="25"/>
          <w:szCs w:val="25"/>
          <w:bdr w:val="none" w:color="auto" w:sz="0" w:space="0"/>
          <w:shd w:val="clear" w:fill="FFFFFF"/>
        </w:rPr>
        <w:t>  在实际运用中，两种方法通常只选用其中的一种即可，因为进行了危险频率点上的定频试验，就没有必要在整个试验频率范围内再进行扫频试验。危险频率的确定原本就是根据他们对产品的影响来决定的。同样用扫频方式进行后也没有必要用定频再进行试验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ascii="宋体" w:hAnsi="宋体" w:eastAsia="宋体" w:cs="宋体"/>
          <w:i w:val="0"/>
          <w:iCs w:val="0"/>
          <w:caps w:val="0"/>
          <w:spacing w:val="8"/>
          <w:sz w:val="25"/>
          <w:szCs w:val="25"/>
          <w:bdr w:val="none" w:color="auto" w:sz="0" w:space="0"/>
          <w:shd w:val="clear" w:fill="FFFFFF"/>
        </w:rPr>
        <w:t>  扫频试验的应用更广泛，特别适用于那些结构复杂和封闭式的产品，而且对试验人员的技术水准的要求也比较低，通常优先选择。如果试验体的结构固有频率范围不大，可采用线性扫描。如果试验体的结构固有频率较大的情况下，则采用对数扫描。扫描速度也需要合理的控制，扫描太快，对于轻阻尼结构，可能会遗漏一些模态，所以频率的变化需要尽可能的慢，以便系统响应达到稳定状态（对于扫频速度的合理性，别文赘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6"/>
          <w:rFonts w:ascii="宋体" w:hAnsi="宋体" w:eastAsia="宋体" w:cs="宋体"/>
          <w:i w:val="0"/>
          <w:iCs w:val="0"/>
          <w:caps w:val="0"/>
          <w:spacing w:val="8"/>
          <w:sz w:val="25"/>
          <w:szCs w:val="25"/>
          <w:bdr w:val="none" w:color="auto" w:sz="0" w:space="0"/>
          <w:shd w:val="clear" w:fill="FFFFFF"/>
        </w:rPr>
        <w:t>3 总结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ascii="宋体" w:hAnsi="宋体" w:eastAsia="宋体" w:cs="宋体"/>
          <w:i w:val="0"/>
          <w:iCs w:val="0"/>
          <w:caps w:val="0"/>
          <w:spacing w:val="8"/>
          <w:sz w:val="25"/>
          <w:szCs w:val="25"/>
          <w:bdr w:val="none" w:color="auto" w:sz="0" w:space="0"/>
          <w:shd w:val="clear" w:fill="FFFFFF"/>
        </w:rPr>
        <w:t>  文中所涉及的公式参数在当今振动控制仪中，软件里面都可以通过输入试验条件自动的计算出来，当然如果能对上面的公式进行理解，相信对振动控制仪的操作还是有很大的帮助的。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ascii="宋体" w:hAnsi="宋体" w:eastAsia="宋体" w:cs="宋体"/>
          <w:i w:val="0"/>
          <w:iCs w:val="0"/>
          <w:caps w:val="0"/>
          <w:spacing w:val="8"/>
          <w:sz w:val="25"/>
          <w:szCs w:val="25"/>
          <w:bdr w:val="none" w:color="auto" w:sz="0" w:space="0"/>
          <w:shd w:val="clear" w:fill="FFFFFF"/>
        </w:rPr>
        <w:t>  振动对产品的影响主要在结构、工作性能、工艺性能等方面，正弦振动试验是人们认识最早，了解最多的一种振动，主要是由于飞机、车辆、船舶、空中飞行器和地面机械的旋转、脉动、振荡等诸力所造成。虽然大多数情况下都是以随机振动为主，以随机振动试验方法更切合实际，最为合适，但是由于科技发展历史的原因，现在还是有很多正弦试验方法和标准沿用至今。在对产品的摸底、鉴定、例外和验收中还是会用到正弦振动试验，另外还可以用来研究产品的动态特性等，所以正弦振动试验还是一个很重要的振动试验项目，也是一个极其经典的试验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ascii="宋体" w:hAnsi="宋体" w:eastAsia="宋体" w:cs="宋体"/>
          <w:i w:val="0"/>
          <w:iCs w:val="0"/>
          <w:caps w:val="0"/>
          <w:spacing w:val="8"/>
          <w:sz w:val="25"/>
          <w:szCs w:val="25"/>
          <w:bdr w:val="none" w:color="auto" w:sz="0" w:space="0"/>
          <w:shd w:val="clear" w:fill="FFFFFF"/>
        </w:rPr>
        <w:t>以下是一些常见的正弦振动试验标准，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ascii="宋体" w:hAnsi="宋体" w:eastAsia="宋体" w:cs="宋体"/>
          <w:i w:val="0"/>
          <w:iCs w:val="0"/>
          <w:caps w:val="0"/>
          <w:spacing w:val="8"/>
          <w:sz w:val="25"/>
          <w:szCs w:val="25"/>
          <w:bdr w:val="none" w:color="auto" w:sz="0" w:space="0"/>
          <w:shd w:val="clear" w:fill="FFFFFF"/>
        </w:rPr>
        <w:t>①</w:t>
      </w:r>
      <w:r>
        <w:rPr>
          <w:rFonts w:ascii="Times New Roman" w:hAnsi="Times New Roman" w:eastAsia="宋体" w:cs="Times New Roman"/>
          <w:i w:val="0"/>
          <w:iCs w:val="0"/>
          <w:caps w:val="0"/>
          <w:spacing w:val="8"/>
          <w:sz w:val="13"/>
          <w:szCs w:val="13"/>
          <w:bdr w:val="none" w:color="auto" w:sz="0" w:space="0"/>
          <w:shd w:val="clear" w:fill="FFFFFF"/>
        </w:rPr>
        <w:t>  </w:t>
      </w:r>
      <w:r>
        <w:rPr>
          <w:rFonts w:hint="default" w:ascii="Times New Roman" w:hAnsi="Times New Roman" w:eastAsia="宋体" w:cs="Times New Roman"/>
          <w:i w:val="0"/>
          <w:iCs w:val="0"/>
          <w:caps w:val="0"/>
          <w:spacing w:val="8"/>
          <w:sz w:val="13"/>
          <w:szCs w:val="13"/>
          <w:bdr w:val="none" w:color="auto" w:sz="0" w:space="0"/>
          <w:shd w:val="clear" w:fill="FFFFFF"/>
        </w:rPr>
        <w:t> </w:t>
      </w:r>
      <w:r>
        <w:rPr>
          <w:rFonts w:ascii="宋体" w:hAnsi="宋体" w:eastAsia="宋体" w:cs="宋体"/>
          <w:i w:val="0"/>
          <w:iCs w:val="0"/>
          <w:caps w:val="0"/>
          <w:spacing w:val="8"/>
          <w:sz w:val="25"/>
          <w:szCs w:val="25"/>
          <w:bdr w:val="none" w:color="auto" w:sz="0" w:space="0"/>
          <w:shd w:val="clear" w:fill="FFFFFF"/>
        </w:rPr>
        <w:t>GB/T 2423.10-2008 电工电子产品环境试验 第2部分：试验方法 试验Fc：振动（正弦）。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ascii="宋体" w:hAnsi="宋体" w:eastAsia="宋体" w:cs="宋体"/>
          <w:i w:val="0"/>
          <w:iCs w:val="0"/>
          <w:caps w:val="0"/>
          <w:spacing w:val="8"/>
          <w:sz w:val="25"/>
          <w:szCs w:val="25"/>
          <w:bdr w:val="none" w:color="auto" w:sz="0" w:space="0"/>
          <w:shd w:val="clear" w:fill="FFFFFF"/>
        </w:rPr>
        <w:t>②</w:t>
      </w:r>
      <w:r>
        <w:rPr>
          <w:rFonts w:hint="default" w:ascii="Times New Roman" w:hAnsi="Times New Roman" w:eastAsia="宋体" w:cs="Times New Roman"/>
          <w:i w:val="0"/>
          <w:iCs w:val="0"/>
          <w:caps w:val="0"/>
          <w:spacing w:val="8"/>
          <w:sz w:val="13"/>
          <w:szCs w:val="13"/>
          <w:bdr w:val="none" w:color="auto" w:sz="0" w:space="0"/>
          <w:shd w:val="clear" w:fill="FFFFFF"/>
        </w:rPr>
        <w:t>   </w:t>
      </w:r>
      <w:r>
        <w:rPr>
          <w:rFonts w:ascii="宋体" w:hAnsi="宋体" w:eastAsia="宋体" w:cs="宋体"/>
          <w:i w:val="0"/>
          <w:iCs w:val="0"/>
          <w:caps w:val="0"/>
          <w:spacing w:val="8"/>
          <w:sz w:val="25"/>
          <w:szCs w:val="25"/>
          <w:bdr w:val="none" w:color="auto" w:sz="0" w:space="0"/>
          <w:shd w:val="clear" w:fill="FFFFFF"/>
        </w:rPr>
        <w:t>IEC 60068-2-6-2007 基本环境试验规程.第2部分：试验.第6节：试验Fc：振动（正弦波）。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ascii="宋体" w:hAnsi="宋体" w:eastAsia="宋体" w:cs="宋体"/>
          <w:i w:val="0"/>
          <w:iCs w:val="0"/>
          <w:caps w:val="0"/>
          <w:spacing w:val="8"/>
          <w:sz w:val="25"/>
          <w:szCs w:val="25"/>
          <w:bdr w:val="none" w:color="auto" w:sz="0" w:space="0"/>
          <w:shd w:val="clear" w:fill="FFFFFF"/>
        </w:rPr>
        <w:t>③</w:t>
      </w:r>
      <w:r>
        <w:rPr>
          <w:rFonts w:hint="default" w:ascii="Times New Roman" w:hAnsi="Times New Roman" w:eastAsia="宋体" w:cs="Times New Roman"/>
          <w:i w:val="0"/>
          <w:iCs w:val="0"/>
          <w:caps w:val="0"/>
          <w:spacing w:val="8"/>
          <w:sz w:val="13"/>
          <w:szCs w:val="13"/>
          <w:bdr w:val="none" w:color="auto" w:sz="0" w:space="0"/>
          <w:shd w:val="clear" w:fill="FFFFFF"/>
        </w:rPr>
        <w:t>   </w:t>
      </w:r>
      <w:r>
        <w:rPr>
          <w:rFonts w:ascii="宋体" w:hAnsi="宋体" w:eastAsia="宋体" w:cs="宋体"/>
          <w:i w:val="0"/>
          <w:iCs w:val="0"/>
          <w:caps w:val="0"/>
          <w:spacing w:val="8"/>
          <w:sz w:val="25"/>
          <w:szCs w:val="25"/>
          <w:bdr w:val="none" w:color="auto" w:sz="0" w:space="0"/>
          <w:shd w:val="clear" w:fill="FFFFFF"/>
        </w:rPr>
        <w:t>ISO 8318：2000包装.满装的运输包装和单元货物.采用可变频的正弦振动试验。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ascii="宋体" w:hAnsi="宋体" w:eastAsia="宋体" w:cs="宋体"/>
          <w:i w:val="0"/>
          <w:iCs w:val="0"/>
          <w:caps w:val="0"/>
          <w:spacing w:val="8"/>
          <w:sz w:val="25"/>
          <w:szCs w:val="25"/>
          <w:bdr w:val="none" w:color="auto" w:sz="0" w:space="0"/>
          <w:shd w:val="clear" w:fill="FFFFFF"/>
        </w:rPr>
        <w:t>④</w:t>
      </w:r>
      <w:r>
        <w:rPr>
          <w:rFonts w:hint="default" w:ascii="Times New Roman" w:hAnsi="Times New Roman" w:eastAsia="宋体" w:cs="Times New Roman"/>
          <w:i w:val="0"/>
          <w:iCs w:val="0"/>
          <w:caps w:val="0"/>
          <w:spacing w:val="8"/>
          <w:sz w:val="13"/>
          <w:szCs w:val="13"/>
          <w:bdr w:val="none" w:color="auto" w:sz="0" w:space="0"/>
          <w:shd w:val="clear" w:fill="FFFFFF"/>
        </w:rPr>
        <w:t>   </w:t>
      </w:r>
      <w:r>
        <w:rPr>
          <w:rFonts w:ascii="宋体" w:hAnsi="宋体" w:eastAsia="宋体" w:cs="宋体"/>
          <w:i w:val="0"/>
          <w:iCs w:val="0"/>
          <w:caps w:val="0"/>
          <w:spacing w:val="8"/>
          <w:sz w:val="25"/>
          <w:szCs w:val="25"/>
          <w:bdr w:val="none" w:color="auto" w:sz="0" w:space="0"/>
          <w:shd w:val="clear" w:fill="FFFFFF"/>
        </w:rPr>
        <w:t>GB/T 4857.7-2005 包装 运输包装件基本试验 第7部分正弦定频振动试验方法。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ascii="宋体" w:hAnsi="宋体" w:eastAsia="宋体" w:cs="宋体"/>
          <w:i w:val="0"/>
          <w:iCs w:val="0"/>
          <w:caps w:val="0"/>
          <w:spacing w:val="8"/>
          <w:sz w:val="25"/>
          <w:szCs w:val="25"/>
          <w:bdr w:val="none" w:color="auto" w:sz="0" w:space="0"/>
          <w:shd w:val="clear" w:fill="FFFFFF"/>
        </w:rPr>
        <w:t>⑤</w:t>
      </w:r>
      <w:r>
        <w:rPr>
          <w:rFonts w:hint="default" w:ascii="Times New Roman" w:hAnsi="Times New Roman" w:eastAsia="宋体" w:cs="Times New Roman"/>
          <w:i w:val="0"/>
          <w:iCs w:val="0"/>
          <w:caps w:val="0"/>
          <w:spacing w:val="8"/>
          <w:sz w:val="13"/>
          <w:szCs w:val="13"/>
          <w:bdr w:val="none" w:color="auto" w:sz="0" w:space="0"/>
          <w:shd w:val="clear" w:fill="FFFFFF"/>
        </w:rPr>
        <w:t>   </w:t>
      </w:r>
      <w:r>
        <w:rPr>
          <w:rFonts w:ascii="宋体" w:hAnsi="宋体" w:eastAsia="宋体" w:cs="宋体"/>
          <w:i w:val="0"/>
          <w:iCs w:val="0"/>
          <w:caps w:val="0"/>
          <w:spacing w:val="8"/>
          <w:sz w:val="25"/>
          <w:szCs w:val="25"/>
          <w:bdr w:val="none" w:color="auto" w:sz="0" w:space="0"/>
          <w:shd w:val="clear" w:fill="FFFFFF"/>
        </w:rPr>
        <w:t>GB/T 4857.10-2005 包装 运输包装件基本试验 第10部分：正弦变频振动试验方法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ascii="宋体" w:hAnsi="宋体" w:eastAsia="宋体" w:cs="宋体"/>
          <w:i w:val="0"/>
          <w:iCs w:val="0"/>
          <w:caps w:val="0"/>
          <w:spacing w:val="8"/>
          <w:sz w:val="25"/>
          <w:szCs w:val="25"/>
          <w:bdr w:val="none" w:color="auto" w:sz="0" w:space="0"/>
          <w:shd w:val="clear" w:fill="FFFFFF"/>
        </w:rPr>
        <w:t>⑥</w:t>
      </w:r>
      <w:r>
        <w:rPr>
          <w:rFonts w:hint="default" w:ascii="Times New Roman" w:hAnsi="Times New Roman" w:eastAsia="宋体" w:cs="Times New Roman"/>
          <w:i w:val="0"/>
          <w:iCs w:val="0"/>
          <w:caps w:val="0"/>
          <w:spacing w:val="8"/>
          <w:sz w:val="13"/>
          <w:szCs w:val="13"/>
          <w:bdr w:val="none" w:color="auto" w:sz="0" w:space="0"/>
          <w:shd w:val="clear" w:fill="FFFFFF"/>
        </w:rPr>
        <w:t>   </w:t>
      </w:r>
      <w:r>
        <w:rPr>
          <w:rFonts w:ascii="宋体" w:hAnsi="宋体" w:eastAsia="宋体" w:cs="宋体"/>
          <w:i w:val="0"/>
          <w:iCs w:val="0"/>
          <w:caps w:val="0"/>
          <w:spacing w:val="8"/>
          <w:sz w:val="25"/>
          <w:szCs w:val="25"/>
          <w:bdr w:val="none" w:color="auto" w:sz="0" w:space="0"/>
          <w:shd w:val="clear" w:fill="FFFFFF"/>
        </w:rPr>
        <w:t>GJB 548B-2005 微电子器件试验方法和程序。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Fonts w:ascii="宋体" w:hAnsi="宋体" w:eastAsia="宋体" w:cs="宋体"/>
          <w:i w:val="0"/>
          <w:iCs w:val="0"/>
          <w:caps w:val="0"/>
          <w:spacing w:val="8"/>
          <w:sz w:val="25"/>
          <w:szCs w:val="25"/>
          <w:bdr w:val="none" w:color="auto" w:sz="0" w:space="0"/>
          <w:shd w:val="clear" w:fill="FFFFFF"/>
        </w:rPr>
        <w:t>⑦</w:t>
      </w:r>
      <w:r>
        <w:rPr>
          <w:rFonts w:hint="default" w:ascii="Times New Roman" w:hAnsi="Times New Roman" w:eastAsia="宋体" w:cs="Times New Roman"/>
          <w:i w:val="0"/>
          <w:iCs w:val="0"/>
          <w:caps w:val="0"/>
          <w:spacing w:val="8"/>
          <w:sz w:val="13"/>
          <w:szCs w:val="13"/>
          <w:bdr w:val="none" w:color="auto" w:sz="0" w:space="0"/>
          <w:shd w:val="clear" w:fill="FFFFFF"/>
        </w:rPr>
        <w:t>   </w:t>
      </w:r>
      <w:r>
        <w:rPr>
          <w:rFonts w:ascii="宋体" w:hAnsi="宋体" w:eastAsia="宋体" w:cs="宋体"/>
          <w:i w:val="0"/>
          <w:iCs w:val="0"/>
          <w:caps w:val="0"/>
          <w:spacing w:val="8"/>
          <w:sz w:val="25"/>
          <w:szCs w:val="25"/>
          <w:bdr w:val="none" w:color="auto" w:sz="0" w:space="0"/>
          <w:shd w:val="clear" w:fill="FFFFFF"/>
        </w:rPr>
        <w:t>JIS-D-1601 自动车部品振动试验方法（正弦波振动试验）。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jOTlhYzJhZWQ3NWNhYjRiMmRlNzZlOWU1MDM5YTEifQ=="/>
  </w:docVars>
  <w:rsids>
    <w:rsidRoot w:val="00000000"/>
    <w:rsid w:val="225B6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6</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2024-07-17T05:59:16Z</dcterms:created>
  <dc:creator>Windows</dc:creator>
  <cp:lastModifiedBy>WPS_1365661246</cp:lastModifiedBy>
  <dcterms:modified xsi:type="dcterms:W3CDTF">2024-07-17T06:06:01Z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6C1ACE407B27477FAEDCE41A6672DE5C_13</vt:lpwstr>
  </property>
</Properties>
</file>