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B8" w:rsidRDefault="00374C7E">
      <w:pPr>
        <w:pStyle w:val="a3"/>
        <w:widowControl/>
        <w:shd w:val="clear" w:color="auto" w:fill="FBFBFB"/>
        <w:spacing w:beforeAutospacing="0" w:afterAutospacing="0"/>
        <w:jc w:val="center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 xml:space="preserve"> Hongjiananda Company Profile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 xml:space="preserve">---Hongjianda is a company specializing in inspection and testing services, engineering supervision and technical consulting, equipment procurement and sales, with a wide range of service industries, involving petrochemical, 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metallurgy, power plant and power transmission and distribution, fire fighting, environmental protection engineering, ship repair and building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，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FPSO, LNG, etc.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---It can provide domestic and foreign customers, including engineering supervision, design, prod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uction, equipment debugging and maintenance, welding process, NDT, product inspection.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---The company can provide customers with professional supplier audit, at the same time the company has involved in steel, steel structure, metal machining, custom proce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ssing, shaft processing, fire fighting equipment, electrical equipment, pump, cables, optical fiber, instrument, a kind of qualified suppliers list and related information, can provide customers with equipment procurement consulting and procurement service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s.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---Cooperate with the authoritative laboratory with CNAS certification, and can provide material performance test, IP protection grade test, explosion-proof grade test and other services.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---The company also cooperates with internationally renowned insp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ection and testing institutions, such as BV, TUV,</w:t>
      </w:r>
      <w:bookmarkStart w:id="0" w:name="_GoBack"/>
      <w:r w:rsidRPr="00F27E8A"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SGS, I</w:t>
      </w:r>
      <w:bookmarkEnd w:id="0"/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 xml:space="preserve">NTERTEK, 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lastRenderedPageBreak/>
        <w:t>APPLUS, etc., in accordance with customer requirements, to provide you with more authoritative supervision and inspection services.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 xml:space="preserve">---Our services are not limited to China, services all over </w:t>
      </w: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the world.</w:t>
      </w:r>
    </w:p>
    <w:p w:rsidR="00C651B8" w:rsidRDefault="00374C7E">
      <w:pPr>
        <w:pStyle w:val="a3"/>
        <w:widowControl/>
        <w:shd w:val="clear" w:color="auto" w:fill="FBFBFB"/>
        <w:spacing w:beforeAutospacing="0" w:afterAutospacing="0"/>
        <w:rPr>
          <w:rFonts w:ascii="微软雅黑" w:eastAsia="微软雅黑" w:hAnsi="微软雅黑" w:cs="微软雅黑"/>
          <w:color w:val="333333"/>
          <w:shd w:val="clear" w:color="auto" w:fill="FBFBFB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BFBFB"/>
        </w:rPr>
        <w:t>---We uphold the customer first, service first purpose, dedicated to your service!</w:t>
      </w:r>
    </w:p>
    <w:p w:rsidR="00C651B8" w:rsidRDefault="00C651B8"/>
    <w:sectPr w:rsidR="00C651B8" w:rsidSect="00C6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7E" w:rsidRDefault="00374C7E" w:rsidP="00F27E8A">
      <w:r>
        <w:separator/>
      </w:r>
    </w:p>
  </w:endnote>
  <w:endnote w:type="continuationSeparator" w:id="1">
    <w:p w:rsidR="00374C7E" w:rsidRDefault="00374C7E" w:rsidP="00F27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7E" w:rsidRDefault="00374C7E" w:rsidP="00F27E8A">
      <w:r>
        <w:separator/>
      </w:r>
    </w:p>
  </w:footnote>
  <w:footnote w:type="continuationSeparator" w:id="1">
    <w:p w:rsidR="00374C7E" w:rsidRDefault="00374C7E" w:rsidP="00F27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ExNmQ3ZDZlZWVmOTBhYmNkMjc5ZDc5YjMxMjhjYmMifQ=="/>
  </w:docVars>
  <w:rsids>
    <w:rsidRoot w:val="00C651B8"/>
    <w:rsid w:val="00374C7E"/>
    <w:rsid w:val="00C651B8"/>
    <w:rsid w:val="00F27E8A"/>
    <w:rsid w:val="0231710C"/>
    <w:rsid w:val="06C8534F"/>
    <w:rsid w:val="097B50D8"/>
    <w:rsid w:val="12EF57B3"/>
    <w:rsid w:val="16385C35"/>
    <w:rsid w:val="1683682A"/>
    <w:rsid w:val="169110F9"/>
    <w:rsid w:val="18612525"/>
    <w:rsid w:val="1DBF55AB"/>
    <w:rsid w:val="2BE52020"/>
    <w:rsid w:val="35F920FC"/>
    <w:rsid w:val="3846395D"/>
    <w:rsid w:val="3B9D5A15"/>
    <w:rsid w:val="3D506D1F"/>
    <w:rsid w:val="3E1F46CA"/>
    <w:rsid w:val="3FEF7276"/>
    <w:rsid w:val="415648A7"/>
    <w:rsid w:val="4690345A"/>
    <w:rsid w:val="470D5A07"/>
    <w:rsid w:val="485E7545"/>
    <w:rsid w:val="4B7C13AE"/>
    <w:rsid w:val="4DBF37D4"/>
    <w:rsid w:val="4EB21B13"/>
    <w:rsid w:val="51C56E34"/>
    <w:rsid w:val="524123BE"/>
    <w:rsid w:val="549D733C"/>
    <w:rsid w:val="55055F70"/>
    <w:rsid w:val="55692381"/>
    <w:rsid w:val="556A0D3F"/>
    <w:rsid w:val="5A1B1DE8"/>
    <w:rsid w:val="5B0D3DD0"/>
    <w:rsid w:val="5E0A45F7"/>
    <w:rsid w:val="62901AC3"/>
    <w:rsid w:val="675D10BB"/>
    <w:rsid w:val="689A07C4"/>
    <w:rsid w:val="6EB83BFB"/>
    <w:rsid w:val="72066DA4"/>
    <w:rsid w:val="76307D38"/>
    <w:rsid w:val="7C37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51B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27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27E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27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27E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16917</dc:creator>
  <cp:lastModifiedBy>Administrator</cp:lastModifiedBy>
  <cp:revision>2</cp:revision>
  <dcterms:created xsi:type="dcterms:W3CDTF">2023-03-11T07:26:00Z</dcterms:created>
  <dcterms:modified xsi:type="dcterms:W3CDTF">2023-03-11T07:26:00Z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E6542688D3AF4A999DE5475A87882879</vt:lpwstr>
  </property>
</Properties>
</file>