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A89C9">
      <w:pPr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附件1</w:t>
      </w:r>
    </w:p>
    <w:p w14:paraId="72EB4FCC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报价单</w:t>
      </w:r>
    </w:p>
    <w:tbl>
      <w:tblPr>
        <w:tblStyle w:val="4"/>
        <w:tblpPr w:leftFromText="180" w:rightFromText="180" w:vertAnchor="text" w:horzAnchor="page" w:tblpX="883" w:tblpY="614"/>
        <w:tblOverlap w:val="never"/>
        <w:tblW w:w="14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829"/>
        <w:gridCol w:w="2082"/>
        <w:gridCol w:w="1581"/>
        <w:gridCol w:w="1050"/>
        <w:gridCol w:w="2706"/>
        <w:gridCol w:w="796"/>
        <w:gridCol w:w="1362"/>
        <w:gridCol w:w="1500"/>
        <w:gridCol w:w="1188"/>
      </w:tblGrid>
      <w:tr w14:paraId="4F1BD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noWrap w:val="0"/>
            <w:vAlign w:val="top"/>
          </w:tcPr>
          <w:p w14:paraId="4C0BF8F2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29" w:type="dxa"/>
            <w:noWrap w:val="0"/>
            <w:vAlign w:val="top"/>
          </w:tcPr>
          <w:p w14:paraId="0E29DE8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2082" w:type="dxa"/>
            <w:noWrap w:val="0"/>
            <w:vAlign w:val="top"/>
          </w:tcPr>
          <w:p w14:paraId="66BCDE5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1581" w:type="dxa"/>
            <w:noWrap w:val="0"/>
            <w:vAlign w:val="top"/>
          </w:tcPr>
          <w:p w14:paraId="1C5891F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050" w:type="dxa"/>
            <w:noWrap w:val="0"/>
            <w:vAlign w:val="top"/>
          </w:tcPr>
          <w:p w14:paraId="1444628B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706" w:type="dxa"/>
            <w:noWrap w:val="0"/>
            <w:vAlign w:val="top"/>
          </w:tcPr>
          <w:p w14:paraId="1BC1B1DB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配置参数（可附页）</w:t>
            </w:r>
          </w:p>
        </w:tc>
        <w:tc>
          <w:tcPr>
            <w:tcW w:w="796" w:type="dxa"/>
            <w:noWrap w:val="0"/>
            <w:vAlign w:val="top"/>
          </w:tcPr>
          <w:p w14:paraId="7269969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362" w:type="dxa"/>
            <w:noWrap w:val="0"/>
            <w:vAlign w:val="top"/>
          </w:tcPr>
          <w:p w14:paraId="3494B21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500" w:type="dxa"/>
            <w:noWrap w:val="0"/>
            <w:vAlign w:val="top"/>
          </w:tcPr>
          <w:p w14:paraId="1AFA4B14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188" w:type="dxa"/>
            <w:noWrap w:val="0"/>
            <w:vAlign w:val="top"/>
          </w:tcPr>
          <w:p w14:paraId="4460B23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质保期</w:t>
            </w:r>
          </w:p>
        </w:tc>
      </w:tr>
      <w:tr w14:paraId="0614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noWrap w:val="0"/>
            <w:vAlign w:val="top"/>
          </w:tcPr>
          <w:p w14:paraId="46AB2C2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top"/>
          </w:tcPr>
          <w:p w14:paraId="5B22FBA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2" w:type="dxa"/>
            <w:noWrap w:val="0"/>
            <w:vAlign w:val="top"/>
          </w:tcPr>
          <w:p w14:paraId="47B1CD2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top"/>
          </w:tcPr>
          <w:p w14:paraId="29B5C1E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noWrap w:val="0"/>
            <w:vAlign w:val="top"/>
          </w:tcPr>
          <w:p w14:paraId="0451A77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06" w:type="dxa"/>
            <w:noWrap w:val="0"/>
            <w:vAlign w:val="top"/>
          </w:tcPr>
          <w:p w14:paraId="3B971AF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top"/>
          </w:tcPr>
          <w:p w14:paraId="017F160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2D32774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37C8E1A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8" w:type="dxa"/>
            <w:noWrap w:val="0"/>
            <w:vAlign w:val="top"/>
          </w:tcPr>
          <w:p w14:paraId="3DDAED3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DB20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noWrap w:val="0"/>
            <w:vAlign w:val="top"/>
          </w:tcPr>
          <w:p w14:paraId="0DB5EA2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top"/>
          </w:tcPr>
          <w:p w14:paraId="6ECF4E2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2" w:type="dxa"/>
            <w:noWrap w:val="0"/>
            <w:vAlign w:val="top"/>
          </w:tcPr>
          <w:p w14:paraId="475BF84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1" w:type="dxa"/>
            <w:noWrap w:val="0"/>
            <w:vAlign w:val="top"/>
          </w:tcPr>
          <w:p w14:paraId="3DF5DBE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noWrap w:val="0"/>
            <w:vAlign w:val="top"/>
          </w:tcPr>
          <w:p w14:paraId="55E6938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06" w:type="dxa"/>
            <w:noWrap w:val="0"/>
            <w:vAlign w:val="top"/>
          </w:tcPr>
          <w:p w14:paraId="5551A61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top"/>
          </w:tcPr>
          <w:p w14:paraId="239F65B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noWrap w:val="0"/>
            <w:vAlign w:val="top"/>
          </w:tcPr>
          <w:p w14:paraId="03E03C8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top"/>
          </w:tcPr>
          <w:p w14:paraId="0BDCAA7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8" w:type="dxa"/>
            <w:noWrap w:val="0"/>
            <w:vAlign w:val="top"/>
          </w:tcPr>
          <w:p w14:paraId="4BD106F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4606C6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供应商承诺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 w14:paraId="11A5BBA9"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本报价为一次性全包报价，包含货物、运输、交付、税费、质保等全部费用，不再额外增收其他费用；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供货周期：合同签订后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日内送至我院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指定地点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质保期内免费维修、更换故障配件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；4.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所供产品完全满足询价公告全部技术要求，参数真实，保证产品质量；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报价有效期：自报价之日起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天。</w:t>
      </w:r>
    </w:p>
    <w:p w14:paraId="786EF61E"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法定代表人（签字或盖章）：________________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委托代理人（签字）：________________</w:t>
      </w:r>
    </w:p>
    <w:p w14:paraId="461EF7D8"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联系方式：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日期：______年___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403C8">
    <w:pPr>
      <w:pStyle w:val="2"/>
      <w:rPr>
        <w:rFonts w:hint="default" w:eastAsia="宋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22C74"/>
    <w:rsid w:val="5D52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2026-11-03T10:07:00Z</dcterms:created>
  <dc:creator>阳阳</dc:creator>
  <cp:lastModifiedBy>阳阳</cp:lastModifiedBy>
  <dcterms:modified xsi:type="dcterms:W3CDTF">2026-11-03T10:08:47Z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B2E0CADFFF4E447B88D279A9DD712703_11</vt:lpwstr>
  </property>
  <property fmtid="{D5CDD505-2E9C-101B-9397-08002B2CF9AE}" pid="4" name="KSOTemplateDocerSaveRecord">
    <vt:lpwstr>eyJoZGlkIjoiM2JlYTUyNTEwMjQ0ZWUwZGE1NTlmMWU4NzAyOWY1YTAiLCJ1c2VySWQiOiI3MjkxODQwNjMifQ==</vt:lpwstr>
  </property>
</Properties>
</file>